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F11F" w14:textId="77777777" w:rsidR="005D448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Региональная олимпиада профессионального мастерства “Профистарт”</w:t>
      </w:r>
    </w:p>
    <w:p w14:paraId="6FB8E6F1" w14:textId="77777777" w:rsidR="005D448A" w:rsidRDefault="005D44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80AF3D" w14:textId="77777777" w:rsidR="005D448A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Инвариантная часть</w:t>
      </w:r>
    </w:p>
    <w:p w14:paraId="1ACF86D0" w14:textId="77777777" w:rsidR="005D448A" w:rsidRDefault="005D448A">
      <w:pPr>
        <w:spacing w:after="120"/>
        <w:ind w:hanging="425"/>
        <w:jc w:val="center"/>
        <w:rPr>
          <w:b/>
          <w:color w:val="00000A"/>
          <w:sz w:val="24"/>
          <w:szCs w:val="24"/>
        </w:rPr>
      </w:pPr>
    </w:p>
    <w:tbl>
      <w:tblPr>
        <w:tblStyle w:val="afff1"/>
        <w:tblW w:w="100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0"/>
        <w:gridCol w:w="9435"/>
      </w:tblGrid>
      <w:tr w:rsidR="005D448A" w14:paraId="47F87506" w14:textId="77777777">
        <w:trPr>
          <w:trHeight w:val="699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6739043" w14:textId="77777777" w:rsidR="005D448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A7224BF" w14:textId="77777777" w:rsidR="005D448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5D448A" w14:paraId="61E21C3D" w14:textId="77777777">
        <w:trPr>
          <w:trHeight w:val="421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AE4584" w14:textId="77777777" w:rsidR="005D448A" w:rsidRDefault="005D448A">
            <w:pPr>
              <w:widowControl w:val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5ADA6BB" w14:textId="77777777" w:rsidR="005D448A" w:rsidRDefault="00000000">
            <w:pPr>
              <w:widowControl w:val="0"/>
              <w:jc w:val="both"/>
              <w:rPr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5D448A" w14:paraId="7620E175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6234DD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492E0E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71CB810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определение «информации» приведено в Федеральном законе «Об информации, информационных технологиях и о защите информации»</w:t>
            </w:r>
          </w:p>
          <w:p w14:paraId="27217B01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Сведения (сообщения, данные) независимо от формы их представления</w:t>
            </w:r>
          </w:p>
          <w:p w14:paraId="4A789547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  <w:p w14:paraId="0F039C5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Обозначение символами, предназначенное для адресации сайтов в сети "Интернет" в целях обеспечения доступа к информации, размещенной в сети "Интернет"</w:t>
            </w:r>
          </w:p>
          <w:p w14:paraId="18906289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  <w:tr w:rsidR="005D448A" w14:paraId="2EC01A3F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762E7A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EE1EA9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1BF18EC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подключенный к Internet, обязательно имеет:</w:t>
            </w:r>
          </w:p>
          <w:p w14:paraId="1CFE4B2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IP-адрес</w:t>
            </w:r>
          </w:p>
          <w:p w14:paraId="62968E4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Web-сервер</w:t>
            </w:r>
          </w:p>
          <w:p w14:paraId="44DD3BF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Домашнюю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-страницу</w:t>
            </w:r>
          </w:p>
          <w:p w14:paraId="765179F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Доменное имя</w:t>
            </w:r>
          </w:p>
        </w:tc>
      </w:tr>
      <w:tr w:rsidR="005D448A" w14:paraId="7D6FB65D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BBBAEE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EFF0059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(одно слово)</w:t>
            </w:r>
          </w:p>
          <w:p w14:paraId="07BD1F8A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элементом электронной таблицы является</w:t>
            </w:r>
          </w:p>
        </w:tc>
      </w:tr>
      <w:tr w:rsidR="005D448A" w14:paraId="06624267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1B407B2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297FF85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</w:t>
            </w:r>
          </w:p>
          <w:p w14:paraId="0C327294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Заражение компьютерными вирусами может произойти в процессе - …........</w:t>
            </w:r>
          </w:p>
        </w:tc>
      </w:tr>
      <w:tr w:rsidR="005D448A" w14:paraId="44242A83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29A2A76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F5B9774" w14:textId="77777777" w:rsidR="005D448A" w:rsidRDefault="00000000">
            <w:pPr>
              <w:widowControl w:val="0"/>
              <w:tabs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программными продуктами и их функционалом</w:t>
            </w:r>
          </w:p>
          <w:p w14:paraId="27CE2BE4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Текстовый редактор</w:t>
            </w:r>
          </w:p>
          <w:p w14:paraId="2B767FDA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Табличный процессор</w:t>
            </w:r>
          </w:p>
          <w:p w14:paraId="7C13A69B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Редактор создания баз данных</w:t>
            </w:r>
          </w:p>
          <w:p w14:paraId="18EB9567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Редактор создания публикаций</w:t>
            </w:r>
          </w:p>
          <w:p w14:paraId="20CF4518" w14:textId="77777777" w:rsidR="005D448A" w:rsidRDefault="005D448A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A77CB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Microsoft Excel</w:t>
            </w:r>
          </w:p>
          <w:p w14:paraId="22F28AED" w14:textId="77777777" w:rsidR="005D448A" w:rsidRPr="00AB5B5E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B5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Microsoft Word</w:t>
            </w:r>
          </w:p>
          <w:p w14:paraId="4DC87A51" w14:textId="77777777" w:rsidR="005D448A" w:rsidRPr="00AB5B5E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5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Microsoft Access</w:t>
            </w:r>
          </w:p>
          <w:p w14:paraId="1F095590" w14:textId="77777777" w:rsidR="005D448A" w:rsidRDefault="00000000">
            <w:pPr>
              <w:widowControl w:val="0"/>
              <w:tabs>
                <w:tab w:val="left" w:pos="420"/>
                <w:tab w:val="left" w:pos="980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Microsoft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Publisher</w:t>
            </w:r>
            <w:proofErr w:type="spellEnd"/>
          </w:p>
        </w:tc>
      </w:tr>
      <w:tr w:rsidR="005D448A" w14:paraId="7CB4FDC6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7FBC15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15F38F6" w14:textId="77777777" w:rsidR="005D448A" w:rsidRDefault="00000000">
            <w:pPr>
              <w:widowControl w:val="0"/>
              <w:spacing w:after="0"/>
              <w:ind w:left="-349" w:firstLine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термином и определением</w:t>
            </w:r>
          </w:p>
          <w:p w14:paraId="4D190C3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Браузер</w:t>
            </w:r>
          </w:p>
          <w:p w14:paraId="54F63B19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Электронная почта</w:t>
            </w:r>
          </w:p>
          <w:p w14:paraId="054612D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Поисковый сервер</w:t>
            </w:r>
          </w:p>
          <w:p w14:paraId="6C4E678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Всемирная паутина</w:t>
            </w:r>
          </w:p>
          <w:p w14:paraId="16E66536" w14:textId="77777777" w:rsidR="005D448A" w:rsidRDefault="005D448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580E4" w14:textId="77777777" w:rsidR="005D448A" w:rsidRPr="00AB5B5E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B5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WWW</w:t>
            </w:r>
          </w:p>
          <w:p w14:paraId="76EE6E1C" w14:textId="77777777" w:rsidR="005D448A" w:rsidRPr="00AB5B5E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B5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Yandex</w:t>
            </w:r>
          </w:p>
          <w:p w14:paraId="34032CB9" w14:textId="77777777" w:rsidR="005D448A" w:rsidRPr="00AB5B5E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5B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Internet Explorer</w:t>
            </w:r>
          </w:p>
          <w:p w14:paraId="78D7751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Outlook Express</w:t>
            </w:r>
          </w:p>
        </w:tc>
      </w:tr>
      <w:tr w:rsidR="005D448A" w14:paraId="585187D4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789B20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BE400C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в порядке возрастания объемы памяти</w:t>
            </w:r>
          </w:p>
          <w:p w14:paraId="14FDB5B2" w14:textId="77777777" w:rsidR="005D448A" w:rsidRDefault="00000000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12Гбайт</w:t>
            </w:r>
          </w:p>
          <w:p w14:paraId="64302F60" w14:textId="77777777" w:rsidR="005D448A" w:rsidRDefault="00000000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1538 байт</w:t>
            </w:r>
          </w:p>
          <w:p w14:paraId="27965B2E" w14:textId="77777777" w:rsidR="005D448A" w:rsidRDefault="00000000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1,5Мбайт</w:t>
            </w:r>
          </w:p>
          <w:p w14:paraId="4E34BD5D" w14:textId="77777777" w:rsidR="005D448A" w:rsidRDefault="00000000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12290Мбайт</w:t>
            </w:r>
          </w:p>
        </w:tc>
      </w:tr>
      <w:tr w:rsidR="005D448A" w14:paraId="2554FDA5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D4B133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C9EBB8E" w14:textId="77777777" w:rsidR="005D448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носители информации в порядке возрастания их объема:</w:t>
            </w:r>
          </w:p>
          <w:p w14:paraId="508E221B" w14:textId="77777777" w:rsidR="005D448A" w:rsidRDefault="00000000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диск</w:t>
            </w:r>
          </w:p>
          <w:p w14:paraId="77BF58BF" w14:textId="77777777" w:rsidR="005D448A" w:rsidRDefault="00000000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Дискета</w:t>
            </w:r>
          </w:p>
          <w:p w14:paraId="02BC89A8" w14:textId="77777777" w:rsidR="005D448A" w:rsidRDefault="00000000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CD-диск</w:t>
            </w:r>
          </w:p>
          <w:p w14:paraId="15F9A5A9" w14:textId="77777777" w:rsidR="005D448A" w:rsidRDefault="00000000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DVD-диск</w:t>
            </w:r>
          </w:p>
        </w:tc>
      </w:tr>
      <w:tr w:rsidR="005D448A" w14:paraId="6FAE6700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9364BA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98C1FD7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Системы качества, стандартизация и сертификация</w:t>
            </w:r>
          </w:p>
        </w:tc>
      </w:tr>
      <w:tr w:rsidR="005D448A" w14:paraId="7C9BE0A1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0B25A6C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543989C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какого срока можно вернуть неиспользованный товар в магазин?</w:t>
            </w:r>
          </w:p>
          <w:p w14:paraId="2D42551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10 дней</w:t>
            </w:r>
          </w:p>
          <w:p w14:paraId="64C6301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16 дней</w:t>
            </w:r>
          </w:p>
          <w:p w14:paraId="222F9DB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14 дней</w:t>
            </w:r>
          </w:p>
          <w:p w14:paraId="17C1B079" w14:textId="77777777" w:rsidR="005D448A" w:rsidRDefault="00000000">
            <w:pPr>
              <w:widowControl w:val="0"/>
              <w:spacing w:after="0"/>
              <w:rPr>
                <w:i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12 дней</w:t>
            </w:r>
          </w:p>
        </w:tc>
      </w:tr>
      <w:tr w:rsidR="005D448A" w14:paraId="0CA887F8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05760E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38EAA6A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документ, удостоверяющий соответствие объектов требованиям технических регламентов, положениям стандартов или условиям договоров?</w:t>
            </w:r>
          </w:p>
          <w:p w14:paraId="132C684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Сертификат соответствия</w:t>
            </w:r>
          </w:p>
          <w:p w14:paraId="29A80B2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Стандарт</w:t>
            </w:r>
          </w:p>
          <w:p w14:paraId="2EC08C5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Спецификация</w:t>
            </w:r>
          </w:p>
          <w:p w14:paraId="2BD45AB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Декларация</w:t>
            </w:r>
          </w:p>
        </w:tc>
      </w:tr>
      <w:tr w:rsidR="005D448A" w14:paraId="7BC7B581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874E563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90D034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(два слова)</w:t>
            </w:r>
          </w:p>
          <w:p w14:paraId="09905D1F" w14:textId="77777777" w:rsidR="005D448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Нормативно-технический документ по стандартизации, содержащий комплекс требований к конкретным типам изделий, материалам, артикулам продукции – это _________ _______________.</w:t>
            </w:r>
          </w:p>
          <w:p w14:paraId="0251160E" w14:textId="77777777" w:rsidR="005D448A" w:rsidRDefault="005D448A">
            <w:pPr>
              <w:widowControl w:val="0"/>
              <w:rPr>
                <w:color w:val="00000A"/>
                <w:sz w:val="24"/>
                <w:szCs w:val="24"/>
              </w:rPr>
            </w:pPr>
          </w:p>
        </w:tc>
      </w:tr>
      <w:tr w:rsidR="005D448A" w14:paraId="22D53428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8B0C54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64C3A9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(одно слово)</w:t>
            </w:r>
          </w:p>
          <w:p w14:paraId="70B31FBB" w14:textId="77777777" w:rsidR="005D448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Официальное признание полномочным органом компетентности той, или иной организации, выполнять работы в определённой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называется_____________________________</w:t>
            </w:r>
          </w:p>
        </w:tc>
      </w:tr>
      <w:tr w:rsidR="005D448A" w14:paraId="5C2D7E65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83EB9AC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65DED7" w14:textId="77777777" w:rsidR="005D448A" w:rsidRDefault="005D448A">
            <w:pPr>
              <w:widowControl w:val="0"/>
              <w:rPr>
                <w:i/>
                <w:sz w:val="24"/>
                <w:szCs w:val="24"/>
              </w:rPr>
            </w:pPr>
          </w:p>
          <w:p w14:paraId="6422B266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термином и определением:</w:t>
            </w:r>
          </w:p>
          <w:tbl>
            <w:tblPr>
              <w:tblStyle w:val="afff2"/>
              <w:tblW w:w="7059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6"/>
              <w:gridCol w:w="6583"/>
            </w:tblGrid>
            <w:tr w:rsidR="005D448A" w14:paraId="6AF6B452" w14:textId="77777777">
              <w:trPr>
                <w:trHeight w:val="275"/>
              </w:trPr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22DA28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1807F9" w14:textId="77777777" w:rsidR="005D448A" w:rsidRDefault="0000000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Стандартизация</w:t>
                  </w:r>
                </w:p>
              </w:tc>
            </w:tr>
            <w:tr w:rsidR="005D448A" w14:paraId="7D68F351" w14:textId="77777777"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7097F7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82A10B" w14:textId="77777777" w:rsidR="005D448A" w:rsidRDefault="0000000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Метрология</w:t>
                  </w:r>
                </w:p>
              </w:tc>
            </w:tr>
            <w:tr w:rsidR="005D448A" w14:paraId="7B006595" w14:textId="77777777"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4B5FD7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886DB" w14:textId="77777777" w:rsidR="005D448A" w:rsidRDefault="0000000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Сертификация</w:t>
                  </w:r>
                </w:p>
                <w:p w14:paraId="184A71E7" w14:textId="77777777" w:rsidR="005D448A" w:rsidRDefault="005D448A">
                  <w:pPr>
                    <w:widowControl w:val="0"/>
                    <w:rPr>
                      <w:sz w:val="24"/>
                      <w:szCs w:val="24"/>
                    </w:rPr>
                  </w:pPr>
                </w:p>
              </w:tc>
            </w:tr>
            <w:tr w:rsidR="005D448A" w14:paraId="4CD0CEC7" w14:textId="77777777"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460DF2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1F0D3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Наука об измерениях, методах и средствах обеспечения их единства</w:t>
                  </w:r>
                </w:p>
              </w:tc>
            </w:tr>
            <w:tr w:rsidR="005D448A" w14:paraId="139DE176" w14:textId="77777777"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999984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A2FBAC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Деятельность, направленная на разработку и установление требований, норм, правил</w:t>
                  </w:r>
                </w:p>
              </w:tc>
            </w:tr>
            <w:tr w:rsidR="005D448A" w14:paraId="2A6A0E58" w14:textId="77777777"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DF2125" w14:textId="77777777" w:rsidR="005D448A" w:rsidRDefault="00000000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74189" w14:textId="77777777" w:rsidR="005D448A" w:rsidRDefault="00000000">
                  <w:pPr>
                    <w:widowContro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подтверждения соответствия объектов выдвинутым требованиям</w:t>
                  </w:r>
                </w:p>
              </w:tc>
            </w:tr>
          </w:tbl>
          <w:p w14:paraId="41B51D2F" w14:textId="77777777" w:rsidR="005D448A" w:rsidRDefault="005D448A">
            <w:pPr>
              <w:widowControl w:val="0"/>
              <w:rPr>
                <w:i/>
                <w:sz w:val="24"/>
                <w:szCs w:val="24"/>
              </w:rPr>
            </w:pPr>
          </w:p>
        </w:tc>
      </w:tr>
      <w:tr w:rsidR="005D448A" w14:paraId="68D77C30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56DF3A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BE9B8D" w14:textId="77777777" w:rsidR="005D448A" w:rsidRDefault="00000000">
            <w:pPr>
              <w:widowControl w:val="0"/>
              <w:tabs>
                <w:tab w:val="left" w:pos="5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соответствие:</w:t>
            </w:r>
          </w:p>
          <w:p w14:paraId="06621DC8" w14:textId="77777777" w:rsidR="005D448A" w:rsidRDefault="00000000">
            <w:pPr>
              <w:widowControl w:val="0"/>
              <w:tabs>
                <w:tab w:val="left" w:pos="5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предприятий</w:t>
            </w:r>
          </w:p>
          <w:p w14:paraId="7D1D45EA" w14:textId="77777777" w:rsidR="005D448A" w:rsidRDefault="00000000">
            <w:pPr>
              <w:widowControl w:val="0"/>
              <w:tabs>
                <w:tab w:val="left" w:pos="5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отрасли</w:t>
            </w:r>
          </w:p>
          <w:p w14:paraId="67100E0D" w14:textId="77777777" w:rsidR="005D448A" w:rsidRDefault="00000000">
            <w:pPr>
              <w:widowControl w:val="0"/>
              <w:tabs>
                <w:tab w:val="left" w:pos="5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Cтандарт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инженерно-технического общества</w:t>
            </w:r>
          </w:p>
          <w:p w14:paraId="6DF8063A" w14:textId="77777777" w:rsidR="005D448A" w:rsidRDefault="00000000">
            <w:pPr>
              <w:widowControl w:val="0"/>
              <w:tabs>
                <w:tab w:val="left" w:pos="5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Государственный стандарт</w:t>
            </w:r>
          </w:p>
          <w:p w14:paraId="5F13C26C" w14:textId="77777777" w:rsidR="005D448A" w:rsidRDefault="00000000">
            <w:pPr>
              <w:widowControl w:val="0"/>
              <w:tabs>
                <w:tab w:val="left" w:pos="5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– ГОСТ Р</w:t>
            </w:r>
          </w:p>
          <w:p w14:paraId="1416A40B" w14:textId="77777777" w:rsidR="005D448A" w:rsidRDefault="00000000">
            <w:pPr>
              <w:widowControl w:val="0"/>
              <w:tabs>
                <w:tab w:val="left" w:pos="5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 – СТП</w:t>
            </w:r>
          </w:p>
          <w:p w14:paraId="43A008AC" w14:textId="77777777" w:rsidR="005D448A" w:rsidRDefault="00000000">
            <w:pPr>
              <w:widowControl w:val="0"/>
              <w:tabs>
                <w:tab w:val="left" w:pos="5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– ОСТ</w:t>
            </w:r>
          </w:p>
          <w:p w14:paraId="6D797DAE" w14:textId="77777777" w:rsidR="005D448A" w:rsidRDefault="00000000">
            <w:pPr>
              <w:widowControl w:val="0"/>
              <w:tabs>
                <w:tab w:val="left" w:pos="5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 - СТО</w:t>
            </w:r>
          </w:p>
        </w:tc>
      </w:tr>
      <w:tr w:rsidR="005D448A" w14:paraId="7C4CC1B1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DC42092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822406D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последовательность работ по проведению сертификации:</w:t>
            </w:r>
          </w:p>
          <w:p w14:paraId="350E8910" w14:textId="77777777" w:rsidR="005D448A" w:rsidRDefault="00000000">
            <w:pPr>
              <w:widowControl w:val="0"/>
              <w:numPr>
                <w:ilvl w:val="0"/>
                <w:numId w:val="1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принятия решения по заявке</w:t>
            </w:r>
          </w:p>
          <w:p w14:paraId="09AD0122" w14:textId="77777777" w:rsidR="005D448A" w:rsidRDefault="00000000">
            <w:pPr>
              <w:widowControl w:val="0"/>
              <w:numPr>
                <w:ilvl w:val="0"/>
                <w:numId w:val="1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заявки на сертификацию</w:t>
            </w:r>
          </w:p>
          <w:p w14:paraId="4D11326B" w14:textId="77777777" w:rsidR="005D448A" w:rsidRDefault="00000000">
            <w:pPr>
              <w:widowControl w:val="0"/>
              <w:numPr>
                <w:ilvl w:val="0"/>
                <w:numId w:val="1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Отбор, идентификация образцов и их испытания</w:t>
            </w:r>
          </w:p>
          <w:p w14:paraId="27C80E23" w14:textId="77777777" w:rsidR="005D448A" w:rsidRDefault="00000000">
            <w:pPr>
              <w:widowControl w:val="0"/>
              <w:numPr>
                <w:ilvl w:val="0"/>
                <w:numId w:val="1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Инспекционный контроль за сертифицированной продукцией</w:t>
            </w:r>
          </w:p>
          <w:p w14:paraId="40D31155" w14:textId="77777777" w:rsidR="005D448A" w:rsidRDefault="00000000">
            <w:pPr>
              <w:widowControl w:val="0"/>
              <w:numPr>
                <w:ilvl w:val="0"/>
                <w:numId w:val="19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сертификата соответствия</w:t>
            </w:r>
          </w:p>
        </w:tc>
      </w:tr>
      <w:tr w:rsidR="005D448A" w14:paraId="6E61098E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7AF9F02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773E55F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порядок стадий разработки стандарта:</w:t>
            </w:r>
          </w:p>
          <w:p w14:paraId="54333897" w14:textId="77777777" w:rsidR="005D448A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стандарта, его государственная регистрация и издание</w:t>
            </w:r>
          </w:p>
          <w:p w14:paraId="4C0ED2D8" w14:textId="77777777" w:rsidR="005D448A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проекта стандарта (окончательная редакция)</w:t>
            </w:r>
          </w:p>
          <w:p w14:paraId="6FBB8813" w14:textId="77777777" w:rsidR="005D448A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разработки стандарта</w:t>
            </w:r>
          </w:p>
          <w:p w14:paraId="0860386B" w14:textId="77777777" w:rsidR="005D448A" w:rsidRDefault="00000000">
            <w:pPr>
              <w:widowControl w:val="0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проекта стандарта (первая редакция)</w:t>
            </w:r>
          </w:p>
        </w:tc>
      </w:tr>
      <w:tr w:rsidR="005D448A" w14:paraId="6C6BCBE1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BB87EA1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DEABA6" w14:textId="77777777" w:rsidR="005D448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труда, безопасность жизнедеятельности, безопасность окружающей среды</w:t>
            </w:r>
          </w:p>
        </w:tc>
      </w:tr>
      <w:tr w:rsidR="005D448A" w14:paraId="6F7BF353" w14:textId="77777777">
        <w:trPr>
          <w:trHeight w:val="1501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E796900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2BE255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Поражающими факторами биологических аварий являются …</w:t>
            </w:r>
          </w:p>
          <w:p w14:paraId="23ABCD6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Ионизирующие частицы, вызывающие заражение</w:t>
            </w:r>
          </w:p>
          <w:p w14:paraId="10F2DA5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Вирусы, бактерии и микробы</w:t>
            </w:r>
          </w:p>
          <w:p w14:paraId="4FAF9FE9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Взрыв на предприятии</w:t>
            </w:r>
          </w:p>
          <w:p w14:paraId="1F96991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Поток энергии заряженных частиц</w:t>
            </w:r>
          </w:p>
        </w:tc>
      </w:tr>
      <w:tr w:rsidR="005D448A" w14:paraId="3ACED7F8" w14:textId="77777777">
        <w:trPr>
          <w:trHeight w:val="1297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32AD8B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03860AD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инструктаж по вопросам охраны труда с работниками обычных профессий проводится:</w:t>
            </w:r>
          </w:p>
          <w:p w14:paraId="5DE182A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1 раз в 2 года</w:t>
            </w:r>
          </w:p>
          <w:p w14:paraId="2F5DE95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3 раза в год</w:t>
            </w:r>
          </w:p>
          <w:p w14:paraId="40CCA3D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1 раз в год</w:t>
            </w:r>
          </w:p>
          <w:p w14:paraId="05B639A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2 раза в год</w:t>
            </w:r>
          </w:p>
        </w:tc>
      </w:tr>
      <w:tr w:rsidR="005D448A" w14:paraId="59ADE421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C401B30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25FCEF7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 утверждение (одно слово)</w:t>
            </w:r>
          </w:p>
          <w:p w14:paraId="20939AFF" w14:textId="77777777" w:rsidR="005D448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 инструктаж по охране труда предназначен для усовершенствования знаний техники безопасности и правил поведения на рабочем месте, предупреждения случаев нарушения охраны труда, пожаробезопасности и трудовой дисциплины.</w:t>
            </w:r>
          </w:p>
        </w:tc>
      </w:tr>
      <w:tr w:rsidR="005D448A" w14:paraId="5A2EB1EE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15A85E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E90AF1" w14:textId="77777777" w:rsidR="005D448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(одно слово)</w:t>
            </w:r>
          </w:p>
          <w:p w14:paraId="1355B5DE" w14:textId="77777777" w:rsidR="005D448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 распространение инфекционного заболевания среди людей, значительно превышающее обычно регистрируемый на данной территории уровень заболеваемости называется…</w:t>
            </w:r>
          </w:p>
        </w:tc>
      </w:tr>
      <w:tr w:rsidR="005D448A" w14:paraId="4533359D" w14:textId="77777777">
        <w:trPr>
          <w:trHeight w:val="5235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6CDEB6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7A8D18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правильную характеристику условий труда работников:</w:t>
            </w:r>
          </w:p>
          <w:p w14:paraId="7279C5C2" w14:textId="77777777" w:rsidR="005D448A" w:rsidRDefault="00000000">
            <w:pPr>
              <w:widowControl w:val="0"/>
              <w:tabs>
                <w:tab w:val="left" w:pos="552"/>
                <w:tab w:val="left" w:pos="22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Вредные</w:t>
            </w:r>
          </w:p>
          <w:p w14:paraId="44A48E66" w14:textId="77777777" w:rsidR="005D448A" w:rsidRDefault="00000000">
            <w:pPr>
              <w:widowControl w:val="0"/>
              <w:tabs>
                <w:tab w:val="left" w:pos="552"/>
                <w:tab w:val="left" w:pos="22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Опасные</w:t>
            </w:r>
          </w:p>
          <w:p w14:paraId="77F7C0AF" w14:textId="77777777" w:rsidR="005D448A" w:rsidRDefault="00000000">
            <w:pPr>
              <w:widowControl w:val="0"/>
              <w:tabs>
                <w:tab w:val="left" w:pos="552"/>
                <w:tab w:val="left" w:pos="22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Оптимальные</w:t>
            </w:r>
          </w:p>
          <w:p w14:paraId="76A7ED69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  Допустимые</w:t>
            </w:r>
          </w:p>
          <w:p w14:paraId="234BCE75" w14:textId="77777777" w:rsidR="005D448A" w:rsidRDefault="00000000">
            <w:pPr>
              <w:widowControl w:val="0"/>
              <w:tabs>
                <w:tab w:val="left" w:pos="552"/>
                <w:tab w:val="left" w:pos="22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Условия труда, при которых воздействие на организм работника факторов производственной среды и трудового процесса, способных оказать неблагоприятное воздействие на организм работника, отсутствует, либо уровни их воздействия минимальны в сравнении со значениями, установленными нормативами условий труда, и создаются предпосылки для поддержания высокого уровня работоспособности.</w:t>
            </w:r>
          </w:p>
          <w:p w14:paraId="2E3C14FA" w14:textId="77777777" w:rsidR="005D448A" w:rsidRDefault="00000000">
            <w:pPr>
              <w:widowControl w:val="0"/>
              <w:tabs>
                <w:tab w:val="left" w:pos="6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Условия труда, при которых на организм работника воздействуют факторы производственной среды и трудового процесса, значения показателей которых не превышают значений, установленных нормативами условий труда, а функциональные изменения в организме работника восстанавливаются во время регламентированного отдыха или к началу следующей смены.</w:t>
            </w:r>
          </w:p>
          <w:p w14:paraId="51FD96AE" w14:textId="77777777" w:rsidR="005D448A" w:rsidRDefault="00000000">
            <w:pPr>
              <w:widowControl w:val="0"/>
              <w:tabs>
                <w:tab w:val="left" w:pos="6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Условия труда, характеризующиеся наличием факторов производственной среды и трудового процесса, уровни которых способны в течение рабочего дня (рабочей смены) создать угрозу для жизни работника, а последствия их воздействия обеспечивают высокий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риск развития острых профессиональных поражений.</w:t>
            </w:r>
          </w:p>
          <w:p w14:paraId="088A8594" w14:textId="77777777" w:rsidR="005D448A" w:rsidRDefault="00000000">
            <w:pPr>
              <w:widowControl w:val="0"/>
              <w:tabs>
                <w:tab w:val="left" w:pos="64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Условия труда, характеризующиеся наличием факторов производственной среды и трудового процесса, уровни которых превышают значения, установленные нормативами условий труда.</w:t>
            </w:r>
          </w:p>
        </w:tc>
      </w:tr>
      <w:tr w:rsidR="005D448A" w14:paraId="1265D409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9CA060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BC162A3" w14:textId="77777777" w:rsidR="005D448A" w:rsidRDefault="00000000">
            <w:pPr>
              <w:widowControl w:val="0"/>
              <w:tabs>
                <w:tab w:val="left" w:pos="376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Соотнесите опасные и вредные производственные факторы по группам</w:t>
            </w:r>
          </w:p>
          <w:p w14:paraId="14F1BFF0" w14:textId="77777777" w:rsidR="005D448A" w:rsidRDefault="00000000">
            <w:pPr>
              <w:widowControl w:val="0"/>
              <w:tabs>
                <w:tab w:val="left" w:pos="118"/>
                <w:tab w:val="left" w:pos="39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1. Физические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А.  Перегрузки анализаторов, монотонность труда</w:t>
            </w:r>
          </w:p>
          <w:p w14:paraId="195D20EC" w14:textId="77777777" w:rsidR="005D448A" w:rsidRDefault="00000000">
            <w:pPr>
              <w:widowControl w:val="0"/>
              <w:tabs>
                <w:tab w:val="left" w:pos="118"/>
                <w:tab w:val="left" w:pos="39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2. Химические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Б.  Высокие уровни шума и вибрации на рабочем месте</w:t>
            </w:r>
          </w:p>
          <w:p w14:paraId="24C4C332" w14:textId="77777777" w:rsidR="005D448A" w:rsidRDefault="00000000">
            <w:pPr>
              <w:widowControl w:val="0"/>
              <w:tabs>
                <w:tab w:val="left" w:pos="118"/>
                <w:tab w:val="left" w:pos="39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3. Биологические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В. Влияющие на репродуктивную функцию</w:t>
            </w:r>
          </w:p>
          <w:p w14:paraId="2B811741" w14:textId="77777777" w:rsidR="005D448A" w:rsidRDefault="00000000">
            <w:pPr>
              <w:widowControl w:val="0"/>
              <w:tabs>
                <w:tab w:val="left" w:pos="118"/>
                <w:tab w:val="left" w:pos="39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4. Психофизиологические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Г. Патогенные микроорганизмы</w:t>
            </w:r>
          </w:p>
        </w:tc>
      </w:tr>
      <w:tr w:rsidR="005D448A" w14:paraId="15429E25" w14:textId="77777777">
        <w:trPr>
          <w:trHeight w:val="1693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7841251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0BF9E58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какой последовательности следует накладывать кровоостанавливающий жгут при артериальном кровотечении</w:t>
            </w:r>
          </w:p>
          <w:p w14:paraId="622A658A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1.Растянуть жгут двумя руками, плотно приложить его к конечности, сделать оборот вокруг конечности затем второй, третий и закрепить его концы</w:t>
            </w:r>
          </w:p>
          <w:p w14:paraId="0F865B98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2.На расстоянии 3-5 см выше раны наложить вокруг конечности любую чистую мягкую ткань</w:t>
            </w:r>
          </w:p>
          <w:p w14:paraId="30747E62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3.Прижать пальцем артерию выше раны и придать конечности приподнятое положение</w:t>
            </w:r>
          </w:p>
          <w:p w14:paraId="002136D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4.Прикрепить к жгуту записку с точным указанием даты и точного времени наложения</w:t>
            </w:r>
          </w:p>
        </w:tc>
      </w:tr>
      <w:tr w:rsidR="005D448A" w14:paraId="1AFB8D0B" w14:textId="77777777">
        <w:trPr>
          <w:trHeight w:val="453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7B9AD76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9405CAA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последовательность действий работодателя при наступлении несчастного случая</w:t>
            </w:r>
          </w:p>
          <w:p w14:paraId="652FDF2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Сохранить до начала расследования несчастного случая обстановку, какой она была на момент происшествия, если это не угрожает жизни и здоровью других лиц и не ведёт к катастрофе, аварии или возникновению иных чрезвычайных обстоятельств, а в случае невозможности ее сохранения – зафиксировать ее (составить схемы, провести фото- или видеосъёмку, другие мероприятия)</w:t>
            </w:r>
          </w:p>
          <w:p w14:paraId="78904BC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</w:t>
            </w:r>
          </w:p>
          <w:p w14:paraId="52B914F9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Немедленно организовать первую помощь пострадавшему и при необходимости доставку его в медицинскую организацию</w:t>
            </w:r>
          </w:p>
          <w:p w14:paraId="2166671B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Г) Немедленно проинформировать о несчастном случае органы и организации, указанные в ТК РФ, других федеральных законах и иных нормативных </w:t>
            </w: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правовых актах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РФ, а о тяжёлом несчастном случае или несчастном случае со смертельным исходом – также родственников пострадавшего</w:t>
            </w:r>
          </w:p>
          <w:p w14:paraId="708E37B2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Принять неотложные меры по предотвращению развития аварийной или иной чрезвычайной ситуации и воздействия травмирующих факторов на других лиц</w:t>
            </w:r>
          </w:p>
        </w:tc>
      </w:tr>
      <w:tr w:rsidR="005D448A" w14:paraId="0DC5343D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F5EAFB2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870B31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и правовое обеспечение профессиональной деятельности</w:t>
            </w:r>
          </w:p>
        </w:tc>
      </w:tr>
      <w:tr w:rsidR="005D448A" w14:paraId="7E10332A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71CF0A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620AC6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какого типа конкуренции характерно наличие на рынке только одного продавца определенных товаров, который устанавливает цену?</w:t>
            </w:r>
          </w:p>
          <w:p w14:paraId="0E82588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Чистая монополия</w:t>
            </w:r>
          </w:p>
          <w:p w14:paraId="398B624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Монополистическая конкуренция</w:t>
            </w:r>
          </w:p>
          <w:p w14:paraId="3346F85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Олигополия</w:t>
            </w:r>
          </w:p>
          <w:p w14:paraId="44B20FA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Совершенная конкуренция</w:t>
            </w:r>
          </w:p>
        </w:tc>
      </w:tr>
      <w:tr w:rsidR="005D448A" w14:paraId="0124B772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87D1DC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B8ACBA6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из определений наиболее точно соответствует термину "предложение" в экономике?</w:t>
            </w:r>
          </w:p>
          <w:p w14:paraId="26B37A4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Количество товара, которое производители готовы изготовить и продать при определённом уровне цен</w:t>
            </w:r>
          </w:p>
          <w:p w14:paraId="4E66702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Количество товара, которое может быть выпущено при имеющихся ресурсах</w:t>
            </w:r>
          </w:p>
          <w:p w14:paraId="4AEA3049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Количество товара, которое покупатели готовы купить при сложившемся уровне цен</w:t>
            </w:r>
          </w:p>
          <w:p w14:paraId="154B345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Зависимость количества товара, которые продавцы готовы продать, от цены этого товара</w:t>
            </w:r>
          </w:p>
        </w:tc>
      </w:tr>
      <w:tr w:rsidR="005D448A" w14:paraId="3B2A4FBF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9E33DA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8382F2D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(одно слово)</w:t>
            </w:r>
          </w:p>
          <w:p w14:paraId="4E76B5D3" w14:textId="77777777" w:rsidR="005D448A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Термин, обозначающий способность гражданина своими действиями приобретать и осуществлять гражданские права и исполнять гражданские обязанности..........</w:t>
            </w:r>
          </w:p>
        </w:tc>
      </w:tr>
      <w:tr w:rsidR="005D448A" w14:paraId="5A48CD28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422209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1209055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(одно слово)</w:t>
            </w:r>
          </w:p>
          <w:p w14:paraId="194DD749" w14:textId="77777777" w:rsidR="005D448A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Термин, обозначающий лицо с двойным гражданством</w:t>
            </w:r>
          </w:p>
        </w:tc>
      </w:tr>
      <w:tr w:rsidR="005D448A" w14:paraId="5D1DB42B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5F355DE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331F36C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ситуацией и видом правонарушения:</w:t>
            </w:r>
          </w:p>
          <w:p w14:paraId="3E5464E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Переход дороги в неположенном месте</w:t>
            </w:r>
          </w:p>
          <w:p w14:paraId="46AFD69F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Прогул работы</w:t>
            </w:r>
          </w:p>
          <w:p w14:paraId="62C9706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Порча чужого имущества</w:t>
            </w:r>
          </w:p>
          <w:p w14:paraId="64E9BC5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Кража кошелька из кармана</w:t>
            </w:r>
          </w:p>
          <w:p w14:paraId="75EB33C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Преступление</w:t>
            </w:r>
          </w:p>
          <w:p w14:paraId="5B2EB29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Гражданский деликт</w:t>
            </w:r>
          </w:p>
          <w:p w14:paraId="2985F50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Дисциплинарное правонарушение</w:t>
            </w:r>
          </w:p>
          <w:p w14:paraId="1316649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Административное правонарушение</w:t>
            </w:r>
          </w:p>
        </w:tc>
      </w:tr>
      <w:tr w:rsidR="005D448A" w14:paraId="0796D6C5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95C21E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744D357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санкциями и видами юридической ответственности:</w:t>
            </w:r>
          </w:p>
          <w:p w14:paraId="166C6D4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Выговор</w:t>
            </w:r>
          </w:p>
          <w:p w14:paraId="58A9DB6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Компенсация морального вреда</w:t>
            </w:r>
          </w:p>
          <w:p w14:paraId="075282E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Возмещение испорченного имущества работодателю</w:t>
            </w:r>
          </w:p>
          <w:p w14:paraId="037520F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Г) Штраф</w:t>
            </w:r>
          </w:p>
          <w:p w14:paraId="3F7DF13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Гражданско-правовая</w:t>
            </w:r>
          </w:p>
          <w:p w14:paraId="5D9C2DF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Дисциплинарная</w:t>
            </w:r>
          </w:p>
          <w:p w14:paraId="4B9B314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Административная</w:t>
            </w:r>
          </w:p>
          <w:p w14:paraId="1BBEF3A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Материальная</w:t>
            </w:r>
          </w:p>
        </w:tc>
      </w:tr>
      <w:tr w:rsidR="005D448A" w14:paraId="32AB7C36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0B9E968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73C0A35" w14:textId="77777777" w:rsidR="005D448A" w:rsidRDefault="00000000">
            <w:pPr>
              <w:widowControl w:val="0"/>
              <w:spacing w:after="0"/>
              <w:rPr>
                <w:i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источники трудового права по юридической силе</w:t>
            </w:r>
            <w:r>
              <w:rPr>
                <w:i/>
                <w:color w:val="00000A"/>
                <w:sz w:val="24"/>
                <w:szCs w:val="24"/>
              </w:rPr>
              <w:t>:</w:t>
            </w:r>
          </w:p>
          <w:p w14:paraId="15605B6A" w14:textId="77777777" w:rsidR="005D448A" w:rsidRDefault="00000000">
            <w:pPr>
              <w:widowControl w:val="0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 кодекс РФ</w:t>
            </w:r>
          </w:p>
          <w:p w14:paraId="2C9FA1EA" w14:textId="77777777" w:rsidR="005D448A" w:rsidRDefault="00000000">
            <w:pPr>
              <w:widowControl w:val="0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РФ</w:t>
            </w:r>
          </w:p>
          <w:p w14:paraId="03134E86" w14:textId="77777777" w:rsidR="005D448A" w:rsidRDefault="00000000">
            <w:pPr>
              <w:widowControl w:val="0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РФ</w:t>
            </w:r>
          </w:p>
          <w:p w14:paraId="16B82D38" w14:textId="77777777" w:rsidR="005D448A" w:rsidRDefault="00000000">
            <w:pPr>
              <w:widowControl w:val="0"/>
              <w:numPr>
                <w:ilvl w:val="0"/>
                <w:numId w:val="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субъекта РФ</w:t>
            </w:r>
          </w:p>
        </w:tc>
      </w:tr>
      <w:tr w:rsidR="005D448A" w14:paraId="1BA59087" w14:textId="77777777"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C8FD4E" w14:textId="77777777" w:rsidR="005D448A" w:rsidRDefault="005D448A"/>
        </w:tc>
        <w:tc>
          <w:tcPr>
            <w:tcW w:w="9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4AA836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 правильную последовательность расширения дееспособности гражданина РФ</w:t>
            </w:r>
          </w:p>
          <w:p w14:paraId="4C811AF5" w14:textId="77777777" w:rsidR="005D448A" w:rsidRDefault="00000000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Исполнить конституционную обязанность по защите Отечества</w:t>
            </w:r>
          </w:p>
          <w:p w14:paraId="0FF3F68F" w14:textId="77777777" w:rsidR="005D448A" w:rsidRDefault="00000000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 вклады в кредитные учреждения и распоряжаться ими</w:t>
            </w:r>
          </w:p>
          <w:p w14:paraId="1D467F5A" w14:textId="77777777" w:rsidR="005D448A" w:rsidRDefault="00000000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принятым на работу</w:t>
            </w:r>
          </w:p>
          <w:p w14:paraId="34906A66" w14:textId="77777777" w:rsidR="005D448A" w:rsidRDefault="00000000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избранным на пост Президента РФ</w:t>
            </w:r>
          </w:p>
          <w:p w14:paraId="234EA891" w14:textId="77777777" w:rsidR="005D448A" w:rsidRDefault="00000000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Совершать мелкие бытовые сделки</w:t>
            </w:r>
          </w:p>
        </w:tc>
      </w:tr>
    </w:tbl>
    <w:p w14:paraId="39A65A51" w14:textId="77777777" w:rsidR="005D448A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Вариативная часть тестового задания</w:t>
      </w:r>
    </w:p>
    <w:tbl>
      <w:tblPr>
        <w:tblStyle w:val="afff3"/>
        <w:tblW w:w="10125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735"/>
        <w:gridCol w:w="9390"/>
      </w:tblGrid>
      <w:tr w:rsidR="005D448A" w14:paraId="627B976C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DE3B602" w14:textId="77777777" w:rsidR="005D448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3CA49BC" w14:textId="77777777" w:rsidR="005D448A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</w:tr>
      <w:tr w:rsidR="005D448A" w14:paraId="47553287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6CFA2E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1C6786D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3606AC8A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внесения поправок в Конституцию Российской Федерации в порядке, предусмотренном для принятия Федерального конституционного закона, требуется одобрение не менее:</w:t>
            </w:r>
          </w:p>
          <w:p w14:paraId="3915F3CA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Квалифицированного большинства членов Федерального Собрания</w:t>
            </w:r>
          </w:p>
          <w:p w14:paraId="1A366C12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2/3 от общего числа членов Совета Федерации</w:t>
            </w:r>
          </w:p>
          <w:p w14:paraId="34DCA04B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Большинства голосов от общего числа членов Совета Федерации</w:t>
            </w:r>
          </w:p>
          <w:p w14:paraId="0EFE281A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3/4 от общего числа членов Совета Федерации</w:t>
            </w:r>
          </w:p>
        </w:tc>
      </w:tr>
      <w:tr w:rsidR="005D448A" w14:paraId="08472BD2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805104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7B0D67B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7620DFDB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пенсии и пособия в РФ устанавливаются:</w:t>
            </w:r>
          </w:p>
          <w:p w14:paraId="6638D715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Правительством РФ</w:t>
            </w:r>
          </w:p>
          <w:p w14:paraId="2DA02AA7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Нормативным правовым актом федерального министерства</w:t>
            </w:r>
          </w:p>
          <w:p w14:paraId="7491235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Указом Президента РФ</w:t>
            </w:r>
          </w:p>
          <w:p w14:paraId="7F054579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Законом</w:t>
            </w:r>
          </w:p>
        </w:tc>
      </w:tr>
      <w:tr w:rsidR="005D448A" w14:paraId="6DBD3DF1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D68CA51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2653A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6163F96B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Конституцией Российской Федерации 1993 года поправки Федерального Собрания в порядке, предусмотренном для принятия Федерального конституционного закона, допускаются только к главам Конституции:</w:t>
            </w:r>
          </w:p>
          <w:p w14:paraId="53647036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2-8</w:t>
            </w:r>
          </w:p>
          <w:p w14:paraId="4F31A88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1-9</w:t>
            </w:r>
          </w:p>
          <w:p w14:paraId="3F1A0B05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3-8</w:t>
            </w:r>
          </w:p>
          <w:p w14:paraId="65259475" w14:textId="77777777" w:rsidR="005D448A" w:rsidRDefault="00000000">
            <w:pPr>
              <w:widowControl w:val="0"/>
              <w:spacing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Г) 1,2 и 9</w:t>
            </w:r>
          </w:p>
        </w:tc>
      </w:tr>
      <w:tr w:rsidR="005D448A" w14:paraId="7C55A43C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FE46E8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F2EB9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0A454B1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времени действия нормы бывают:</w:t>
            </w:r>
          </w:p>
          <w:p w14:paraId="1F5D6FA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Постоянные и временные</w:t>
            </w:r>
          </w:p>
          <w:p w14:paraId="5E91B83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Гибкие и жесткие</w:t>
            </w:r>
          </w:p>
          <w:p w14:paraId="17548ED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Стабильные и переменные</w:t>
            </w:r>
          </w:p>
          <w:p w14:paraId="21F9845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Сезонные и внесезонные</w:t>
            </w:r>
          </w:p>
        </w:tc>
      </w:tr>
      <w:tr w:rsidR="005D448A" w14:paraId="1FBF7F9D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8A9452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B68F7CF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34F7C14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принятия гражданами решений по наиболее важным вопросам государственной и общественной жизни путем всенародного голосования___________</w:t>
            </w:r>
          </w:p>
        </w:tc>
      </w:tr>
      <w:tr w:rsidR="005D448A" w14:paraId="3072B29C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08F7F4F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13A1EF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(2 слова)</w:t>
            </w:r>
          </w:p>
          <w:p w14:paraId="48383C6B" w14:textId="77777777" w:rsidR="005D448A" w:rsidRDefault="00000000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 Российской Федерации, покинувший место жительства вследствие совершенного в отношении его или членов его семьи насилия или преследования в иных формах, либо вследствие реальной опасности подвергнуться преследованию по признаку расовой или национальной принадлежности, вероисповедания, языка, а также по признаку принадлежности к определенной социальной группе или политических убеждений, ставших поводами для проведения враждебных кампаний в отношении конкретного лица или группы лиц, массовых нарушений общественного порядка</w:t>
            </w:r>
            <w:r>
              <w:rPr>
                <w:sz w:val="24"/>
                <w:szCs w:val="24"/>
              </w:rPr>
              <w:t xml:space="preserve"> это____________  ___________</w:t>
            </w:r>
          </w:p>
        </w:tc>
      </w:tr>
      <w:tr w:rsidR="005D448A" w14:paraId="6CABEA78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B3AC711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F39A1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146B1FB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процесс приобретения гражданства на основе добровольного желания соискателя гражданства — это _______________</w:t>
            </w:r>
          </w:p>
        </w:tc>
      </w:tr>
      <w:tr w:rsidR="005D448A" w14:paraId="4045B627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4EF2A2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BF003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77778C13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законность и объем полномочий депутата _________</w:t>
            </w:r>
          </w:p>
        </w:tc>
      </w:tr>
      <w:tr w:rsidR="005D448A" w14:paraId="52E7E040" w14:textId="77777777">
        <w:trPr>
          <w:trHeight w:val="4686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D69DCBF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1465869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частей статьи 118 Конституции РФ их содержимому</w:t>
            </w:r>
          </w:p>
          <w:tbl>
            <w:tblPr>
              <w:tblStyle w:val="afff4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662"/>
              <w:gridCol w:w="5586"/>
            </w:tblGrid>
            <w:tr w:rsidR="005D448A" w14:paraId="0036EED5" w14:textId="77777777">
              <w:tc>
                <w:tcPr>
                  <w:tcW w:w="16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BAA9DC" w14:textId="77777777" w:rsidR="005D448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часть  1</w:t>
                  </w:r>
                  <w:proofErr w:type="gramEnd"/>
                </w:p>
                <w:p w14:paraId="3E131E2F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5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9D2ED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Судебная система Российской Федерации</w:t>
                  </w:r>
                </w:p>
                <w:p w14:paraId="229DD6D8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устанавливается Конституцией    Российской</w:t>
                  </w:r>
                </w:p>
                <w:p w14:paraId="1C47E2FB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Федерации и федеральным конституционным</w:t>
                  </w:r>
                </w:p>
                <w:p w14:paraId="0CDB67BE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законом. Создание чрезвычайных судов</w:t>
                  </w:r>
                </w:p>
                <w:p w14:paraId="58278C1C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 допускается</w:t>
                  </w:r>
                </w:p>
              </w:tc>
            </w:tr>
            <w:tr w:rsidR="005D448A" w14:paraId="48C62746" w14:textId="77777777">
              <w:tc>
                <w:tcPr>
                  <w:tcW w:w="16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7520FE" w14:textId="77777777" w:rsidR="005D448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часть  2</w:t>
                  </w:r>
                  <w:proofErr w:type="gramEnd"/>
                </w:p>
                <w:p w14:paraId="667F9247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5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1BAC7F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Судебная власть осуществляется посредством конституционного, гражданского, административного и уголовного</w:t>
                  </w:r>
                </w:p>
                <w:p w14:paraId="0BB563E6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судопроизводства</w:t>
                  </w:r>
                </w:p>
              </w:tc>
            </w:tr>
            <w:tr w:rsidR="005D448A" w14:paraId="2176EBA0" w14:textId="77777777">
              <w:tc>
                <w:tcPr>
                  <w:tcW w:w="16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DD9586" w14:textId="77777777" w:rsidR="005D448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часть  3</w:t>
                  </w:r>
                  <w:proofErr w:type="gramEnd"/>
                </w:p>
                <w:p w14:paraId="73BE2180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558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181406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Правосудие в Российской Федерации осуществляется только судом</w:t>
                  </w:r>
                </w:p>
                <w:p w14:paraId="16C51302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6A3A1FEE" w14:textId="77777777" w:rsidR="005D448A" w:rsidRDefault="005D448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D448A" w14:paraId="47952A12" w14:textId="77777777">
        <w:trPr>
          <w:trHeight w:val="441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492DB95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0FE9EEC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соответствующее количество в составе РФ, каждого субъекта:</w:t>
            </w:r>
          </w:p>
          <w:tbl>
            <w:tblPr>
              <w:tblStyle w:val="afff5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625"/>
              <w:gridCol w:w="3623"/>
            </w:tblGrid>
            <w:tr w:rsidR="005D448A" w14:paraId="4C5B18FC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239BA0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Край</w:t>
                  </w:r>
                </w:p>
                <w:p w14:paraId="7816256F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A70B23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А- 4</w:t>
                  </w:r>
                </w:p>
                <w:p w14:paraId="17630247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448A" w14:paraId="0876D20A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A686B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Автономная область</w:t>
                  </w:r>
                </w:p>
                <w:p w14:paraId="1EE4A7CA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05BED5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 - 3</w:t>
                  </w:r>
                </w:p>
              </w:tc>
            </w:tr>
            <w:tr w:rsidR="005D448A" w14:paraId="73404DFE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64893F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Город Федерального значения</w:t>
                  </w:r>
                </w:p>
                <w:p w14:paraId="18F217E5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B7626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- 1</w:t>
                  </w:r>
                </w:p>
              </w:tc>
            </w:tr>
            <w:tr w:rsidR="005D448A" w14:paraId="01FBEC24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FD0057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Республик</w:t>
                  </w:r>
                </w:p>
                <w:p w14:paraId="7902AED7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FA78DF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 - 9</w:t>
                  </w:r>
                </w:p>
              </w:tc>
            </w:tr>
            <w:tr w:rsidR="005D448A" w14:paraId="5BF9BA73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9ECE8F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Автономный округ</w:t>
                  </w:r>
                </w:p>
                <w:p w14:paraId="3F67279B" w14:textId="77777777" w:rsidR="005D448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67461D" w14:textId="77777777" w:rsidR="005D448A" w:rsidRDefault="00000000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Д- 22</w:t>
                  </w:r>
                </w:p>
              </w:tc>
            </w:tr>
          </w:tbl>
          <w:p w14:paraId="1672A79F" w14:textId="77777777" w:rsidR="005D448A" w:rsidRDefault="005D448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D448A" w14:paraId="53135B85" w14:textId="77777777">
        <w:trPr>
          <w:trHeight w:val="2917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07BCDEE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897F1AF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соответствие года принятия нормативно-правовых документов:</w:t>
            </w:r>
          </w:p>
          <w:tbl>
            <w:tblPr>
              <w:tblStyle w:val="afff6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329"/>
              <w:gridCol w:w="2919"/>
            </w:tblGrid>
            <w:tr w:rsidR="005D448A" w14:paraId="024BC6AE" w14:textId="77777777">
              <w:tc>
                <w:tcPr>
                  <w:tcW w:w="43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FB8B1" w14:textId="77777777" w:rsidR="005D448A" w:rsidRDefault="00000000">
                  <w:pPr>
                    <w:widowControl w:val="0"/>
                    <w:numPr>
                      <w:ilvl w:val="3"/>
                      <w:numId w:val="5"/>
                    </w:numPr>
                    <w:spacing w:after="0"/>
                    <w:ind w:left="0" w:firstLine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Конституция РСФСР (первая)</w:t>
                  </w:r>
                </w:p>
              </w:tc>
              <w:tc>
                <w:tcPr>
                  <w:tcW w:w="2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FD2A47" w14:textId="77777777" w:rsidR="005D448A" w:rsidRDefault="00000000">
                  <w:pPr>
                    <w:widowControl w:val="0"/>
                    <w:spacing w:after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А — 1924</w:t>
                  </w:r>
                </w:p>
              </w:tc>
            </w:tr>
            <w:tr w:rsidR="005D448A" w14:paraId="4FEA13D4" w14:textId="77777777">
              <w:tc>
                <w:tcPr>
                  <w:tcW w:w="43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11AF5E" w14:textId="77777777" w:rsidR="005D448A" w:rsidRDefault="00000000">
                  <w:pPr>
                    <w:widowControl w:val="0"/>
                    <w:numPr>
                      <w:ilvl w:val="3"/>
                      <w:numId w:val="5"/>
                    </w:numPr>
                    <w:spacing w:after="0"/>
                    <w:ind w:left="0" w:firstLine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Конституция РФ</w:t>
                  </w:r>
                </w:p>
              </w:tc>
              <w:tc>
                <w:tcPr>
                  <w:tcW w:w="2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817ECC" w14:textId="77777777" w:rsidR="005D448A" w:rsidRDefault="00000000">
                  <w:pPr>
                    <w:widowControl w:val="0"/>
                    <w:spacing w:after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Б — 1918</w:t>
                  </w:r>
                </w:p>
              </w:tc>
            </w:tr>
            <w:tr w:rsidR="005D448A" w14:paraId="3E391BD6" w14:textId="77777777">
              <w:tc>
                <w:tcPr>
                  <w:tcW w:w="43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077CF0" w14:textId="77777777" w:rsidR="005D448A" w:rsidRDefault="00000000">
                  <w:pPr>
                    <w:widowControl w:val="0"/>
                    <w:numPr>
                      <w:ilvl w:val="3"/>
                      <w:numId w:val="5"/>
                    </w:numPr>
                    <w:spacing w:after="0"/>
                    <w:ind w:left="0" w:firstLine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Манифест «Об усовершенствовании государственного порядка»</w:t>
                  </w:r>
                </w:p>
              </w:tc>
              <w:tc>
                <w:tcPr>
                  <w:tcW w:w="2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50E39F" w14:textId="77777777" w:rsidR="005D448A" w:rsidRDefault="00000000">
                  <w:pPr>
                    <w:widowControl w:val="0"/>
                    <w:spacing w:after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В — 1905</w:t>
                  </w:r>
                </w:p>
              </w:tc>
            </w:tr>
            <w:tr w:rsidR="005D448A" w14:paraId="12F09AE3" w14:textId="77777777">
              <w:trPr>
                <w:trHeight w:val="306"/>
              </w:trPr>
              <w:tc>
                <w:tcPr>
                  <w:tcW w:w="432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EDA8C0" w14:textId="77777777" w:rsidR="005D448A" w:rsidRDefault="00000000">
                  <w:pPr>
                    <w:widowControl w:val="0"/>
                    <w:numPr>
                      <w:ilvl w:val="3"/>
                      <w:numId w:val="5"/>
                    </w:numPr>
                    <w:spacing w:after="0"/>
                    <w:ind w:left="0" w:firstLine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Конституция СССР (первая)</w:t>
                  </w:r>
                </w:p>
              </w:tc>
              <w:tc>
                <w:tcPr>
                  <w:tcW w:w="29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6F9694" w14:textId="77777777" w:rsidR="005D448A" w:rsidRDefault="00000000">
                  <w:pPr>
                    <w:widowControl w:val="0"/>
                    <w:spacing w:after="0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Г — 1993</w:t>
                  </w:r>
                </w:p>
              </w:tc>
            </w:tr>
          </w:tbl>
          <w:p w14:paraId="3372B841" w14:textId="77777777" w:rsidR="005D448A" w:rsidRDefault="005D448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D448A" w14:paraId="40791BBB" w14:textId="77777777">
        <w:trPr>
          <w:trHeight w:val="345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AAE937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FC1AC09" w14:textId="77777777" w:rsidR="005D448A" w:rsidRPr="00AB5B5E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B5E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возрастной ценз по каждой позиции:</w:t>
            </w:r>
          </w:p>
          <w:tbl>
            <w:tblPr>
              <w:tblStyle w:val="afff7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3625"/>
              <w:gridCol w:w="3623"/>
            </w:tblGrid>
            <w:tr w:rsidR="005D448A" w:rsidRPr="00AB5B5E" w14:paraId="79A3705F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F1B2EF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Президент РФ</w:t>
                  </w:r>
                </w:p>
                <w:p w14:paraId="6A6A303F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C9CE49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А-35</w:t>
                  </w:r>
                </w:p>
                <w:p w14:paraId="06FB817E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448A" w:rsidRPr="00AB5B5E" w14:paraId="624DB69D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1AF629" w14:textId="77777777" w:rsidR="005D448A" w:rsidRPr="00AB5B5E" w:rsidRDefault="00000000">
                  <w:pPr>
                    <w:widowControl w:val="0"/>
                    <w:spacing w:after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 Депутат Государственной Думы Федерального собрания РФ</w:t>
                  </w:r>
                </w:p>
                <w:p w14:paraId="3B6229EF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EF81A7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Б-21</w:t>
                  </w:r>
                </w:p>
              </w:tc>
            </w:tr>
            <w:tr w:rsidR="005D448A" w:rsidRPr="00AB5B5E" w14:paraId="687DEDE2" w14:textId="77777777">
              <w:tc>
                <w:tcPr>
                  <w:tcW w:w="362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6381CC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 Судья</w:t>
                  </w:r>
                </w:p>
                <w:p w14:paraId="36774401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78AC7D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В-25</w:t>
                  </w:r>
                </w:p>
              </w:tc>
            </w:tr>
          </w:tbl>
          <w:p w14:paraId="421BD2F7" w14:textId="77777777" w:rsidR="005D448A" w:rsidRPr="00AB5B5E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1599DA31" w14:textId="77777777">
        <w:trPr>
          <w:trHeight w:val="543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29B226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7A40DC8" w14:textId="77777777" w:rsidR="005D448A" w:rsidRPr="00AB5B5E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B5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 17 Конституции РФ: (расставьте части статьи в соответствии с текстом части)</w:t>
            </w:r>
          </w:p>
          <w:tbl>
            <w:tblPr>
              <w:tblStyle w:val="afff8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748"/>
              <w:gridCol w:w="1500"/>
            </w:tblGrid>
            <w:tr w:rsidR="005D448A" w:rsidRPr="00AB5B5E" w14:paraId="5705AF8E" w14:textId="77777777">
              <w:tc>
                <w:tcPr>
                  <w:tcW w:w="57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B1916B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Основные права и свободы человека неотчуждаемы и принадлежат каждому от рождения</w:t>
                  </w:r>
                </w:p>
                <w:p w14:paraId="56247A0E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B502A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А-часть 1</w:t>
                  </w:r>
                </w:p>
                <w:p w14:paraId="3FEF365F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448A" w:rsidRPr="00AB5B5E" w14:paraId="7796EA8E" w14:textId="77777777">
              <w:tc>
                <w:tcPr>
                  <w:tcW w:w="57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2CBAA6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 Осуществление прав и свобод человека и гражданина не должно нарушать права и свободы других лиц</w:t>
                  </w:r>
                </w:p>
                <w:p w14:paraId="1F01208A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4A0462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Б-часть 2</w:t>
                  </w:r>
                </w:p>
              </w:tc>
            </w:tr>
            <w:tr w:rsidR="005D448A" w:rsidRPr="00AB5B5E" w14:paraId="576D61B1" w14:textId="77777777">
              <w:tc>
                <w:tcPr>
                  <w:tcW w:w="57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B14A4F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</w:t>
                  </w:r>
                </w:p>
                <w:p w14:paraId="737CBB4C" w14:textId="77777777" w:rsidR="005D448A" w:rsidRPr="00AB5B5E" w:rsidRDefault="005D448A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2A4388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В-часть3</w:t>
                  </w:r>
                </w:p>
              </w:tc>
            </w:tr>
          </w:tbl>
          <w:p w14:paraId="1A49A05D" w14:textId="77777777" w:rsidR="005D448A" w:rsidRPr="00AB5B5E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636B881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544B70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EDEE60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последовательность стадий</w:t>
            </w:r>
          </w:p>
          <w:p w14:paraId="682B41F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подготовки и проведения референдума Российской Федерации включает несколько стадий:</w:t>
            </w:r>
          </w:p>
          <w:p w14:paraId="5E8E1C4F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Назначение референдума</w:t>
            </w:r>
          </w:p>
          <w:p w14:paraId="0CE0E768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Выдвижение инициативы проведения референдума и сбор подписей в ее поддержку</w:t>
            </w:r>
          </w:p>
          <w:p w14:paraId="2B1A390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Проведение агитации</w:t>
            </w:r>
          </w:p>
          <w:p w14:paraId="280B916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Образование участков референдума, формирование комиссий референдума, составление списков участников референдума</w:t>
            </w:r>
          </w:p>
          <w:p w14:paraId="5ED4C7B2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Голосование и определение результатов референдума</w:t>
            </w:r>
          </w:p>
          <w:p w14:paraId="23FDDDD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Вступление в силу решения, принятого на референдуме</w:t>
            </w:r>
          </w:p>
          <w:p w14:paraId="5D355E32" w14:textId="77777777" w:rsidR="005D448A" w:rsidRDefault="005D448A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5D448A" w14:paraId="73EFC0FF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51CC94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0220FE5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пунктов согласно ст.11 ФЗ «О гражданстве Российской Федерации».</w:t>
            </w:r>
          </w:p>
          <w:p w14:paraId="65C8C4F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 РФ приобретается:</w:t>
            </w:r>
          </w:p>
          <w:p w14:paraId="623A2767" w14:textId="77777777" w:rsidR="005D448A" w:rsidRDefault="00000000">
            <w:pPr>
              <w:widowControl w:val="0"/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приема в гражданство РФ</w:t>
            </w:r>
          </w:p>
          <w:p w14:paraId="6C06802B" w14:textId="77777777" w:rsidR="005D448A" w:rsidRDefault="00000000">
            <w:pPr>
              <w:widowControl w:val="0"/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восстановления в гражданстве РФ</w:t>
            </w:r>
          </w:p>
          <w:p w14:paraId="506FE516" w14:textId="77777777" w:rsidR="005D448A" w:rsidRDefault="00000000">
            <w:pPr>
              <w:widowControl w:val="0"/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рождению</w:t>
            </w:r>
          </w:p>
          <w:p w14:paraId="6FB45362" w14:textId="77777777" w:rsidR="005D448A" w:rsidRDefault="00000000">
            <w:pPr>
              <w:widowControl w:val="0"/>
              <w:numPr>
                <w:ilvl w:val="0"/>
                <w:numId w:val="8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иным обстоятельствам</w:t>
            </w:r>
          </w:p>
        </w:tc>
      </w:tr>
      <w:tr w:rsidR="005D448A" w14:paraId="28C17A7B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FCBF424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E61EC82" w14:textId="77777777" w:rsidR="005D448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Расставьте в правильном хронологическом порядке:</w:t>
            </w:r>
          </w:p>
          <w:p w14:paraId="6DBB127D" w14:textId="77777777" w:rsidR="005D448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Первая Конституция СССР</w:t>
            </w:r>
          </w:p>
          <w:p w14:paraId="3CC12864" w14:textId="77777777" w:rsidR="005D448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Конституция «развитого социализма»</w:t>
            </w:r>
          </w:p>
          <w:p w14:paraId="59375C38" w14:textId="77777777" w:rsidR="005D448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Первая Конституция РСФСР</w:t>
            </w:r>
          </w:p>
          <w:p w14:paraId="3BD9ACA8" w14:textId="77777777" w:rsidR="005D448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Конституция «победившего социализма»</w:t>
            </w:r>
          </w:p>
        </w:tc>
      </w:tr>
      <w:tr w:rsidR="005D448A" w14:paraId="38D71350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184852C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3F59D35" w14:textId="77777777" w:rsidR="005D448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подзаконные акты по убыванию:</w:t>
            </w:r>
          </w:p>
          <w:p w14:paraId="309CEB3F" w14:textId="77777777" w:rsidR="005D448A" w:rsidRDefault="0000000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и распоряжения Правительства РФ</w:t>
            </w:r>
          </w:p>
          <w:p w14:paraId="0EF9A66F" w14:textId="77777777" w:rsidR="005D448A" w:rsidRDefault="0000000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Приказы, инструкции, положения министерств</w:t>
            </w:r>
          </w:p>
          <w:p w14:paraId="1A729BEF" w14:textId="77777777" w:rsidR="005D448A" w:rsidRDefault="0000000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Локальные нормативные правовые акты</w:t>
            </w:r>
          </w:p>
          <w:p w14:paraId="39D4EEB9" w14:textId="77777777" w:rsidR="005D448A" w:rsidRDefault="0000000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 и распоряжения Президента РФ</w:t>
            </w:r>
          </w:p>
        </w:tc>
      </w:tr>
      <w:tr w:rsidR="005D448A" w14:paraId="3FCC8F46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0CB151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7FB2E51" w14:textId="77777777" w:rsidR="005D448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последовательность по значимости</w:t>
            </w:r>
          </w:p>
          <w:p w14:paraId="3A2CB49D" w14:textId="77777777" w:rsidR="005D448A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нормативным правовым актам в Российской Федерации относятся:</w:t>
            </w:r>
          </w:p>
          <w:p w14:paraId="6019C70C" w14:textId="77777777" w:rsidR="005D448A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обычаи</w:t>
            </w:r>
          </w:p>
          <w:p w14:paraId="57F5F34C" w14:textId="77777777" w:rsidR="005D448A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Законы</w:t>
            </w:r>
          </w:p>
          <w:p w14:paraId="11837F95" w14:textId="77777777" w:rsidR="005D448A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Подзаконные акты</w:t>
            </w:r>
          </w:p>
          <w:p w14:paraId="7CC229DA" w14:textId="77777777" w:rsidR="005D448A" w:rsidRDefault="00000000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РФ</w:t>
            </w:r>
          </w:p>
        </w:tc>
      </w:tr>
      <w:tr w:rsidR="005D448A" w14:paraId="0C312A88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A14CAB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807069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00950A8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особенность характерна только для легитимной власти?</w:t>
            </w:r>
          </w:p>
          <w:p w14:paraId="70C29D6F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Функционирует в рамках общественных отношений</w:t>
            </w:r>
          </w:p>
          <w:p w14:paraId="751E9FD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Обладает универсальностью</w:t>
            </w:r>
          </w:p>
          <w:p w14:paraId="32E6CB8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Существует правомерно</w:t>
            </w:r>
          </w:p>
          <w:p w14:paraId="5B19E9F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Признается и принимается населением</w:t>
            </w:r>
          </w:p>
        </w:tc>
      </w:tr>
      <w:tr w:rsidR="005D448A" w14:paraId="1FB855CC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53964AB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D7D5FB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1438BA3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теория происхождения государства развивалась раньше остальных?</w:t>
            </w:r>
          </w:p>
          <w:p w14:paraId="5F4C235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Теологическая</w:t>
            </w:r>
          </w:p>
          <w:p w14:paraId="06F3F71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Патриархальная</w:t>
            </w:r>
          </w:p>
          <w:p w14:paraId="585B730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Договорная</w:t>
            </w:r>
          </w:p>
          <w:p w14:paraId="475840B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Теория насилия</w:t>
            </w:r>
          </w:p>
        </w:tc>
      </w:tr>
      <w:tr w:rsidR="005D448A" w14:paraId="6FEB89F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DC0435B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E4E88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0FB86CD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из форм государственного устройства не является сложной?</w:t>
            </w:r>
          </w:p>
          <w:p w14:paraId="31333A2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Уния</w:t>
            </w:r>
          </w:p>
          <w:p w14:paraId="154A0AA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Конфедерация</w:t>
            </w:r>
          </w:p>
          <w:p w14:paraId="5486D25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Унитарное государство</w:t>
            </w:r>
          </w:p>
          <w:p w14:paraId="534096F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Федерация</w:t>
            </w:r>
          </w:p>
        </w:tc>
      </w:tr>
      <w:tr w:rsidR="005D448A" w14:paraId="121BE314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19CB70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9E4C66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75E5AE2F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из государств является унитарным?</w:t>
            </w:r>
          </w:p>
          <w:p w14:paraId="075825B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США</w:t>
            </w:r>
          </w:p>
          <w:p w14:paraId="5BAB422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Россия</w:t>
            </w:r>
          </w:p>
          <w:p w14:paraId="5414E0B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Белоруссия</w:t>
            </w:r>
          </w:p>
          <w:p w14:paraId="3FFE194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Германия</w:t>
            </w:r>
          </w:p>
        </w:tc>
      </w:tr>
      <w:tr w:rsidR="005D448A" w14:paraId="1273535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E33188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0F0223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475E9DAF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особенность характерна не только для субъективного юридического права, но и для субъективной юридической обязанности?</w:t>
            </w:r>
          </w:p>
          <w:p w14:paraId="13D4117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Предполагает возможность определенного поведения</w:t>
            </w:r>
          </w:p>
          <w:p w14:paraId="49AF331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Предоставляется субъекту для удовлетворения его интересов</w:t>
            </w:r>
          </w:p>
          <w:p w14:paraId="6146BA1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Возможность определенного поведения предоставлена государством</w:t>
            </w:r>
          </w:p>
          <w:p w14:paraId="715CDC1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Возлагается только на дееспособное лицо</w:t>
            </w:r>
          </w:p>
        </w:tc>
      </w:tr>
      <w:tr w:rsidR="005D448A" w14:paraId="5D617C98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D51F2DF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BDF37E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3D71033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Найдите ошибку в перечне характеристик юридического факта?</w:t>
            </w:r>
          </w:p>
          <w:p w14:paraId="339554E2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По социальной природе являются обычными жизненными обстоятельствами</w:t>
            </w:r>
          </w:p>
          <w:p w14:paraId="02E63E4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Описывается в гипотезе правовой нормы</w:t>
            </w:r>
          </w:p>
          <w:p w14:paraId="55EF7A36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В) Вызывает правовые последствия без взаимодействия с правовыми нормами</w:t>
            </w:r>
          </w:p>
          <w:p w14:paraId="5F305CB5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Представляет собой явление, объективированное вовне</w:t>
            </w:r>
          </w:p>
        </w:tc>
      </w:tr>
      <w:tr w:rsidR="005D448A" w14:paraId="47437D07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F5C22F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22785A7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113F25D2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принцип не является принципом правотворчества?</w:t>
            </w:r>
          </w:p>
          <w:p w14:paraId="3E9AAE1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Принцип презумпции невиновности</w:t>
            </w:r>
          </w:p>
          <w:p w14:paraId="4F14DF0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Принцип профессионализма</w:t>
            </w:r>
          </w:p>
          <w:p w14:paraId="6EBBE38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Принцип системности</w:t>
            </w:r>
          </w:p>
          <w:p w14:paraId="3913CA4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Принцип законности</w:t>
            </w:r>
          </w:p>
        </w:tc>
      </w:tr>
      <w:tr w:rsidR="005D448A" w14:paraId="47293FD2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2045B8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81F64F6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3770DEED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из перечисленного не является мерой правового принуждения?</w:t>
            </w:r>
          </w:p>
          <w:p w14:paraId="0025055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Превентивные меры</w:t>
            </w:r>
          </w:p>
          <w:p w14:paraId="274B216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Меры юридической ответственности</w:t>
            </w:r>
          </w:p>
          <w:p w14:paraId="084CCF0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Меры контроля и надзора</w:t>
            </w:r>
          </w:p>
          <w:p w14:paraId="05AFDFC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Меры правовой защиты</w:t>
            </w:r>
          </w:p>
        </w:tc>
      </w:tr>
      <w:tr w:rsidR="005D448A" w14:paraId="47F0F46A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482234C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90E37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54722EC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правовой семьи не существует?</w:t>
            </w:r>
          </w:p>
          <w:p w14:paraId="3B7A7CF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Романо-германской</w:t>
            </w:r>
          </w:p>
          <w:p w14:paraId="6519BBD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Славянской</w:t>
            </w:r>
          </w:p>
          <w:p w14:paraId="27472CD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Англосаксонской</w:t>
            </w:r>
          </w:p>
          <w:p w14:paraId="708F63B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российской</w:t>
            </w:r>
          </w:p>
        </w:tc>
      </w:tr>
      <w:tr w:rsidR="005D448A" w14:paraId="047DCD11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DD6273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168462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6BE17CB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термином древнегреческие философы называли политическую власть неорганизованного народа:</w:t>
            </w:r>
          </w:p>
          <w:p w14:paraId="4479820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____________.</w:t>
            </w:r>
          </w:p>
        </w:tc>
      </w:tr>
      <w:tr w:rsidR="005D448A" w14:paraId="0E5147D9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30B115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C065D68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6B3A0C09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фамилию социолога, впервые употребившего термин «бюрократия»</w:t>
            </w:r>
          </w:p>
          <w:p w14:paraId="2CECAA6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Ответ_________________</w:t>
            </w:r>
          </w:p>
        </w:tc>
      </w:tr>
      <w:tr w:rsidR="005D448A" w14:paraId="36A73D2F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3E05EE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765AD8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7C87F31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фамилию философа — основоположника цивилизационного подхода к типологии государств</w:t>
            </w:r>
          </w:p>
          <w:p w14:paraId="0684FB3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_____________.</w:t>
            </w:r>
          </w:p>
        </w:tc>
      </w:tr>
      <w:tr w:rsidR="005D448A" w14:paraId="677511CB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8E30EBD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9B93A42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61FCC86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фамилию основателя классовой теории происхождения государства</w:t>
            </w:r>
          </w:p>
          <w:p w14:paraId="39A0C36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_____________.</w:t>
            </w:r>
          </w:p>
        </w:tc>
      </w:tr>
      <w:tr w:rsidR="005D448A" w14:paraId="423ED92A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1388E9D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1C3C5CC" w14:textId="77777777" w:rsidR="005D448A" w:rsidRDefault="00000000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0E87F5C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теорию происхождения государства, которую активно развивал Фома Аквинский</w:t>
            </w:r>
          </w:p>
          <w:p w14:paraId="10EBD45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_____________.</w:t>
            </w:r>
          </w:p>
        </w:tc>
      </w:tr>
      <w:tr w:rsidR="005D448A" w14:paraId="42ED40F1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01DF0E3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7AED2AA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(2 слова)</w:t>
            </w:r>
          </w:p>
          <w:p w14:paraId="28D47EF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термином обозначается право, выраженное в законах и других источниках:</w:t>
            </w:r>
          </w:p>
          <w:p w14:paraId="7B172B8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____________.</w:t>
            </w:r>
          </w:p>
        </w:tc>
      </w:tr>
      <w:tr w:rsidR="005D448A" w14:paraId="3AFD621F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2E13D3C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5F6FEEA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5F9E21D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Назовите фамилию ученого-родоначальника психологической теории права</w:t>
            </w:r>
          </w:p>
          <w:p w14:paraId="5085E05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_____________.</w:t>
            </w:r>
          </w:p>
        </w:tc>
      </w:tr>
      <w:tr w:rsidR="005D448A" w14:paraId="0C3E0D97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5AA0F49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8193D10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4B48449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Напишите название гипотезы, связывающей действие нормы с одним из нескольких условий</w:t>
            </w:r>
          </w:p>
          <w:p w14:paraId="2E7CFE8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_____________.</w:t>
            </w:r>
          </w:p>
        </w:tc>
      </w:tr>
      <w:tr w:rsidR="005D448A" w14:paraId="69386417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39C0D55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4B8478D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3C9DC59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фамилию основателя теории разделения властей</w:t>
            </w:r>
          </w:p>
          <w:p w14:paraId="0BB2E64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_____________.</w:t>
            </w:r>
          </w:p>
        </w:tc>
      </w:tr>
      <w:tr w:rsidR="005D448A" w14:paraId="58A24F2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364B8B2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0E658C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Допишите определение (1 слово)</w:t>
            </w:r>
          </w:p>
          <w:p w14:paraId="555A806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вид систематизации нормативных правовых актов, при котором происходит только внешняя обработка и размещение в определенном порядке</w:t>
            </w:r>
          </w:p>
          <w:p w14:paraId="0BFBDEE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_____________.</w:t>
            </w:r>
          </w:p>
        </w:tc>
      </w:tr>
      <w:tr w:rsidR="005D448A" w14:paraId="0E9A8808" w14:textId="77777777">
        <w:trPr>
          <w:trHeight w:val="477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5C471B3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C4ABFA3" w14:textId="77777777" w:rsidR="005D448A" w:rsidRDefault="00000000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Установите соответствие между формой государственного управления и характерной для нее чертой:</w:t>
            </w:r>
          </w:p>
          <w:tbl>
            <w:tblPr>
              <w:tblStyle w:val="afff9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41"/>
              <w:gridCol w:w="5307"/>
            </w:tblGrid>
            <w:tr w:rsidR="005D448A" w:rsidRPr="00AB5B5E" w14:paraId="7CC66C8C" w14:textId="77777777"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A6A15D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А.дуалистическая</w:t>
                  </w:r>
                  <w:proofErr w:type="spellEnd"/>
                  <w:proofErr w:type="gramEnd"/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монархия</w:t>
                  </w:r>
                </w:p>
              </w:tc>
              <w:tc>
                <w:tcPr>
                  <w:tcW w:w="5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93BC3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полномочия главы государства и правительства соединены в одном выборном лице.</w:t>
                  </w:r>
                </w:p>
              </w:tc>
            </w:tr>
            <w:tr w:rsidR="005D448A" w:rsidRPr="00AB5B5E" w14:paraId="43B75AD2" w14:textId="77777777"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3F265A" w14:textId="77777777" w:rsidR="005D448A" w:rsidRPr="00AB5B5E" w:rsidRDefault="00000000">
                  <w:pPr>
                    <w:widowControl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парламентская республика</w:t>
                  </w:r>
                </w:p>
              </w:tc>
              <w:tc>
                <w:tcPr>
                  <w:tcW w:w="5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AF2F54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монарх обладает абсолютным правом вето на законы.</w:t>
                  </w:r>
                </w:p>
              </w:tc>
            </w:tr>
            <w:tr w:rsidR="005D448A" w:rsidRPr="00AB5B5E" w14:paraId="171D66AF" w14:textId="77777777"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23F1B1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В.президентская</w:t>
                  </w:r>
                  <w:proofErr w:type="spellEnd"/>
                  <w:proofErr w:type="gramEnd"/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республика</w:t>
                  </w:r>
                </w:p>
              </w:tc>
              <w:tc>
                <w:tcPr>
                  <w:tcW w:w="5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FC177A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монарх является олицетворением нации, выполняет представительские функции на международной арене</w:t>
                  </w:r>
                </w:p>
              </w:tc>
            </w:tr>
            <w:tr w:rsidR="005D448A" w:rsidRPr="00AB5B5E" w14:paraId="0AE5B893" w14:textId="77777777">
              <w:tc>
                <w:tcPr>
                  <w:tcW w:w="19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F9065D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парламентская монархия</w:t>
                  </w:r>
                </w:p>
              </w:tc>
              <w:tc>
                <w:tcPr>
                  <w:tcW w:w="5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75FFDE" w14:textId="77777777" w:rsidR="005D448A" w:rsidRPr="00AB5B5E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правительство формируется парламентским путем из числа депутатов, принадлежащих к правящей партии</w:t>
                  </w:r>
                </w:p>
              </w:tc>
            </w:tr>
          </w:tbl>
          <w:p w14:paraId="29E69979" w14:textId="77777777" w:rsidR="005D448A" w:rsidRDefault="005D448A">
            <w:pPr>
              <w:widowControl w:val="0"/>
              <w:spacing w:after="0"/>
              <w:jc w:val="center"/>
            </w:pPr>
          </w:p>
        </w:tc>
      </w:tr>
      <w:tr w:rsidR="005D448A" w14:paraId="45BDB951" w14:textId="77777777">
        <w:trPr>
          <w:trHeight w:val="570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96162E9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81C73D8" w14:textId="77777777" w:rsidR="005D448A" w:rsidRDefault="0000000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Установите соответствие между видами федераций и их характеристиками:</w:t>
            </w:r>
          </w:p>
          <w:tbl>
            <w:tblPr>
              <w:tblStyle w:val="afffa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607"/>
              <w:gridCol w:w="4641"/>
            </w:tblGrid>
            <w:tr w:rsidR="005D448A" w:rsidRPr="00AB5B5E" w14:paraId="04B53DD0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4C7DC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административно-территориальная федерация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42B12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предполагает различия в правовом статусе субъектов федерации</w:t>
                  </w:r>
                </w:p>
              </w:tc>
            </w:tr>
            <w:tr w:rsidR="005D448A" w:rsidRPr="00AB5B5E" w14:paraId="6FE2EE5F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111A19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симметричная федерация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22FA24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юридически основана на закреплении факта ее образования в основном законе страны</w:t>
                  </w:r>
                </w:p>
              </w:tc>
            </w:tr>
            <w:tr w:rsidR="005D448A" w:rsidRPr="00AB5B5E" w14:paraId="738B3315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DFB4A9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конституционная федерация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22BBCA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предполагает равенство правового статуса всех субъектов федерации</w:t>
                  </w:r>
                </w:p>
              </w:tc>
            </w:tr>
            <w:tr w:rsidR="005D448A" w:rsidRPr="00AB5B5E" w14:paraId="64EF783C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33B2D3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ассиметричная федерация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602EC7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образована на основе территориального принципа</w:t>
                  </w:r>
                </w:p>
              </w:tc>
            </w:tr>
          </w:tbl>
          <w:p w14:paraId="51E47DDF" w14:textId="77777777" w:rsidR="005D448A" w:rsidRDefault="005D448A">
            <w:pPr>
              <w:widowControl w:val="0"/>
              <w:spacing w:before="280" w:after="280"/>
              <w:jc w:val="center"/>
            </w:pPr>
          </w:p>
        </w:tc>
      </w:tr>
      <w:tr w:rsidR="005D448A" w14:paraId="42D76415" w14:textId="77777777">
        <w:trPr>
          <w:trHeight w:val="4437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A7B2215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0D74850" w14:textId="77777777" w:rsidR="005D448A" w:rsidRPr="00AB5B5E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B5E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видами государственного режима и их характеристиками:</w:t>
            </w:r>
          </w:p>
          <w:tbl>
            <w:tblPr>
              <w:tblStyle w:val="afffb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607"/>
              <w:gridCol w:w="4641"/>
            </w:tblGrid>
            <w:tr w:rsidR="005D448A" w:rsidRPr="00AB5B5E" w14:paraId="02EC07FA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FDDFE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анархия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82AB2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отсутствие государственной власти</w:t>
                  </w:r>
                </w:p>
              </w:tc>
            </w:tr>
            <w:tr w:rsidR="005D448A" w:rsidRPr="00AB5B5E" w14:paraId="33F0679F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FAC66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демократия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9958CC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допускается ограниченное число партий, подконтрольных властям</w:t>
                  </w:r>
                </w:p>
              </w:tc>
            </w:tr>
            <w:tr w:rsidR="005D448A" w:rsidRPr="00AB5B5E" w14:paraId="0ED96149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C40C9D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авторитаризм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24B250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децентрализация государственной власти</w:t>
                  </w:r>
                </w:p>
              </w:tc>
            </w:tr>
            <w:tr w:rsidR="005D448A" w:rsidRPr="00AB5B5E" w14:paraId="2FBA028C" w14:textId="77777777">
              <w:tc>
                <w:tcPr>
                  <w:tcW w:w="2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75E62A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тоталитаризм</w:t>
                  </w:r>
                </w:p>
              </w:tc>
              <w:tc>
                <w:tcPr>
                  <w:tcW w:w="46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0BBF62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полный контроль над СМИ</w:t>
                  </w:r>
                </w:p>
              </w:tc>
            </w:tr>
          </w:tbl>
          <w:p w14:paraId="0E0076BA" w14:textId="77777777" w:rsidR="005D448A" w:rsidRPr="00AB5B5E" w:rsidRDefault="005D448A">
            <w:pPr>
              <w:widowControl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48A" w14:paraId="7C270C8B" w14:textId="77777777">
        <w:trPr>
          <w:trHeight w:val="694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C276167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DD09C35" w14:textId="77777777" w:rsidR="005D448A" w:rsidRPr="00AB5B5E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B5E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термином и определением:</w:t>
            </w:r>
          </w:p>
          <w:tbl>
            <w:tblPr>
              <w:tblStyle w:val="afffc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691"/>
              <w:gridCol w:w="5557"/>
            </w:tblGrid>
            <w:tr w:rsidR="005D448A" w:rsidRPr="00AB5B5E" w14:paraId="6AE4163E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59DC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Светское государство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1E2BC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особая форма организации государственной власти, при которой она полностью или большей частью принадлежит церковной иерархии.</w:t>
                  </w:r>
                </w:p>
              </w:tc>
            </w:tr>
            <w:tr w:rsidR="005D448A" w:rsidRPr="00AB5B5E" w14:paraId="13429943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364175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Атеистическое государство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A05EF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форма организации государственной власти, при которой церковная иерархия через законодательно установленные институты определяющим образом влияет на политику государства и все сферы общественной жизни.</w:t>
                  </w:r>
                </w:p>
              </w:tc>
            </w:tr>
            <w:tr w:rsidR="005D448A" w:rsidRPr="00AB5B5E" w14:paraId="7F8109F1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FE677E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Клерикальное государство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D549E7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государство, в котором церковь отделена от государства, разграничены сферы их деятельности</w:t>
                  </w:r>
                </w:p>
              </w:tc>
            </w:tr>
            <w:tr w:rsidR="005D448A" w:rsidRPr="00AB5B5E" w14:paraId="498C9ED1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675964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Теократическое государство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DD0819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государство, в котором атеистическая пропаганда исходит от государственных органов власти</w:t>
                  </w:r>
                </w:p>
              </w:tc>
            </w:tr>
          </w:tbl>
          <w:p w14:paraId="32B59BCE" w14:textId="77777777" w:rsidR="005D448A" w:rsidRPr="00AB5B5E" w:rsidRDefault="005D448A">
            <w:pPr>
              <w:widowControl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48A" w14:paraId="6DA7C82D" w14:textId="77777777">
        <w:trPr>
          <w:trHeight w:val="591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119211E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C182FAD" w14:textId="77777777" w:rsidR="005D448A" w:rsidRPr="00AB5B5E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B5E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названием функции государства и ее содержанием:</w:t>
            </w:r>
          </w:p>
          <w:tbl>
            <w:tblPr>
              <w:tblStyle w:val="afffd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199"/>
              <w:gridCol w:w="5049"/>
            </w:tblGrid>
            <w:tr w:rsidR="005D448A" w:rsidRPr="00AB5B5E" w14:paraId="09BB42D3" w14:textId="77777777">
              <w:tc>
                <w:tcPr>
                  <w:tcW w:w="2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E9C709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</w:p>
                <w:p w14:paraId="51855246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дипломатическая</w:t>
                  </w:r>
                </w:p>
              </w:tc>
              <w:tc>
                <w:tcPr>
                  <w:tcW w:w="5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2358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сотрудничество в области освоения космоса</w:t>
                  </w:r>
                </w:p>
              </w:tc>
            </w:tr>
            <w:tr w:rsidR="005D448A" w:rsidRPr="00AB5B5E" w14:paraId="43597D05" w14:textId="77777777">
              <w:tc>
                <w:tcPr>
                  <w:tcW w:w="2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FF4B87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глобальная</w:t>
                  </w:r>
                </w:p>
              </w:tc>
              <w:tc>
                <w:tcPr>
                  <w:tcW w:w="5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177B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деятельность государства по возведению воли народа в закон</w:t>
                  </w:r>
                </w:p>
              </w:tc>
            </w:tr>
            <w:tr w:rsidR="005D448A" w:rsidRPr="00AB5B5E" w14:paraId="17D540C1" w14:textId="77777777">
              <w:tc>
                <w:tcPr>
                  <w:tcW w:w="2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1DF9BD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</w:p>
                <w:p w14:paraId="2802A818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культурная</w:t>
                  </w:r>
                </w:p>
              </w:tc>
              <w:tc>
                <w:tcPr>
                  <w:tcW w:w="5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F771CB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осуществление целей внешней политики путем переговоров и иных мирных средств</w:t>
                  </w:r>
                </w:p>
              </w:tc>
            </w:tr>
            <w:tr w:rsidR="005D448A" w:rsidRPr="00AB5B5E" w14:paraId="7E8C7858" w14:textId="77777777">
              <w:tc>
                <w:tcPr>
                  <w:tcW w:w="2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1F4F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правоустановительная</w:t>
                  </w:r>
                  <w:proofErr w:type="spellEnd"/>
                </w:p>
              </w:tc>
              <w:tc>
                <w:tcPr>
                  <w:tcW w:w="5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BEB0AC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деятельность государства по духовному развитию общества</w:t>
                  </w:r>
                </w:p>
              </w:tc>
            </w:tr>
          </w:tbl>
          <w:p w14:paraId="6DF1BB35" w14:textId="77777777" w:rsidR="005D448A" w:rsidRPr="00AB5B5E" w:rsidRDefault="005D448A">
            <w:pPr>
              <w:widowControl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48A" w14:paraId="3FD66593" w14:textId="77777777">
        <w:trPr>
          <w:trHeight w:val="5649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8B76427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E8A051C" w14:textId="77777777" w:rsidR="005D448A" w:rsidRPr="00AB5B5E" w:rsidRDefault="000000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B5E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источником права и его особенностью:</w:t>
            </w:r>
          </w:p>
          <w:tbl>
            <w:tblPr>
              <w:tblStyle w:val="afffe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691"/>
              <w:gridCol w:w="5557"/>
            </w:tblGrid>
            <w:tr w:rsidR="005D448A" w:rsidRPr="00AB5B5E" w14:paraId="2923EBE8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2CDF3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</w:p>
                <w:p w14:paraId="00D3C7C3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нормативный правовой акт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A32734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предполагает указание государства на устоявшееся правило поведение в качестве эталонного</w:t>
                  </w:r>
                </w:p>
              </w:tc>
            </w:tr>
            <w:tr w:rsidR="005D448A" w:rsidRPr="00AB5B5E" w14:paraId="597677C3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DE57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правовой обычай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F808CD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судебный орган официально закрепляет уже сложившиеся в обществе нормы</w:t>
                  </w:r>
                </w:p>
              </w:tc>
            </w:tr>
            <w:tr w:rsidR="005D448A" w:rsidRPr="00AB5B5E" w14:paraId="65E7BF76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DD6522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</w:p>
                <w:p w14:paraId="387D9568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судебный прецедент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97845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принимается в специальных процедурных формах компетентными органами государства</w:t>
                  </w:r>
                </w:p>
              </w:tc>
            </w:tr>
            <w:tr w:rsidR="005D448A" w:rsidRPr="00AB5B5E" w14:paraId="4051EE95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A90E41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правовая доктрина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9474CF" w14:textId="77777777" w:rsidR="005D448A" w:rsidRPr="00AB5B5E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B5B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разрабатывается и обосновывается учеными-юристами</w:t>
                  </w:r>
                </w:p>
              </w:tc>
            </w:tr>
          </w:tbl>
          <w:p w14:paraId="223AAB9D" w14:textId="77777777" w:rsidR="005D448A" w:rsidRPr="00AB5B5E" w:rsidRDefault="005D448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27BEBE02" w14:textId="77777777">
        <w:trPr>
          <w:trHeight w:val="585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F039371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73C2420" w14:textId="77777777" w:rsidR="005D448A" w:rsidRPr="001B1C2A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видами толкования и их чертами:</w:t>
            </w:r>
          </w:p>
          <w:tbl>
            <w:tblPr>
              <w:tblStyle w:val="affff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783"/>
              <w:gridCol w:w="5465"/>
            </w:tblGrid>
            <w:tr w:rsidR="005D448A" w:rsidRPr="001B1C2A" w14:paraId="5D980EE8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42C3CF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</w:p>
                <w:p w14:paraId="615E8A0E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Аутентическое толкование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E31B39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осуществляется применительно к конкретному случаю</w:t>
                  </w:r>
                </w:p>
              </w:tc>
            </w:tr>
            <w:tr w:rsidR="005D448A" w:rsidRPr="001B1C2A" w14:paraId="557CE27A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80B2C6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Легальное толкование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3444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осуществляется профессиональными учеными-юристами</w:t>
                  </w:r>
                </w:p>
              </w:tc>
            </w:tr>
            <w:tr w:rsidR="005D448A" w:rsidRPr="001B1C2A" w14:paraId="230588C6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950FE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</w:p>
                <w:p w14:paraId="0774DE9E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Доктринальное толкование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8D0BAC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дается компетентным государственным органом, наделенным правом толкования в силу закона</w:t>
                  </w:r>
                </w:p>
              </w:tc>
            </w:tr>
            <w:tr w:rsidR="005D448A" w:rsidRPr="001B1C2A" w14:paraId="3E70E330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5CCBC1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казуальное толкование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016AF4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исходит от органа, издавшего толкуемую норму права</w:t>
                  </w:r>
                </w:p>
              </w:tc>
            </w:tr>
          </w:tbl>
          <w:p w14:paraId="0BC88C65" w14:textId="77777777" w:rsidR="005D448A" w:rsidRPr="001B1C2A" w:rsidRDefault="005D448A">
            <w:pPr>
              <w:widowControl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48A" w14:paraId="68FA29B7" w14:textId="77777777">
        <w:trPr>
          <w:trHeight w:val="5471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B8C18DC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A28A5D" w14:textId="77777777" w:rsidR="005D448A" w:rsidRPr="001B1C2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видами правовых отношений и их характеристиками:</w:t>
            </w:r>
          </w:p>
          <w:tbl>
            <w:tblPr>
              <w:tblStyle w:val="affff0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783"/>
              <w:gridCol w:w="5465"/>
            </w:tblGrid>
            <w:tr w:rsidR="005D448A" w:rsidRPr="001B1C2A" w14:paraId="495DD6B8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A2CE79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</w:p>
                <w:p w14:paraId="46D7FD1B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регулятивные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15C61B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устанавливают права и обязанности, связанные с осуществлением мер правового принуждения</w:t>
                  </w:r>
                </w:p>
              </w:tc>
            </w:tr>
            <w:tr w:rsidR="005D448A" w:rsidRPr="001B1C2A" w14:paraId="5366E628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333AD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абсолютные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E23DBB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поименно определена только одна сторона правоотношений</w:t>
                  </w:r>
                </w:p>
              </w:tc>
            </w:tr>
            <w:tr w:rsidR="005D448A" w:rsidRPr="001B1C2A" w14:paraId="417575DF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98615A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</w:p>
                <w:p w14:paraId="49DB84D9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охранительные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459CB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поименно определены все стороны правоотношений</w:t>
                  </w:r>
                </w:p>
              </w:tc>
            </w:tr>
            <w:tr w:rsidR="005D448A" w:rsidRPr="001B1C2A" w14:paraId="1FCEED2D" w14:textId="77777777">
              <w:tc>
                <w:tcPr>
                  <w:tcW w:w="17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7BD88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относительные</w:t>
                  </w:r>
                </w:p>
              </w:tc>
              <w:tc>
                <w:tcPr>
                  <w:tcW w:w="5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6EFC39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устанавливают права и обязанности позитивного содержания</w:t>
                  </w:r>
                </w:p>
              </w:tc>
            </w:tr>
          </w:tbl>
          <w:p w14:paraId="606DA259" w14:textId="77777777" w:rsidR="005D448A" w:rsidRPr="001B1C2A" w:rsidRDefault="005D448A">
            <w:pPr>
              <w:widowControl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48A" w14:paraId="3B109D29" w14:textId="77777777">
        <w:trPr>
          <w:trHeight w:val="6303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01F3535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492964" w14:textId="77777777" w:rsidR="005D448A" w:rsidRPr="001B1C2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правом и его характерными чертами:</w:t>
            </w:r>
          </w:p>
          <w:tbl>
            <w:tblPr>
              <w:tblStyle w:val="affff1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691"/>
              <w:gridCol w:w="5557"/>
            </w:tblGrid>
            <w:tr w:rsidR="005D448A" w:rsidRPr="001B1C2A" w14:paraId="567DC791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C5B3D4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</w:p>
                <w:p w14:paraId="50907EF7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Материальное право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63B75A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предполагает активное участие государства в качестве стороны правоотношений</w:t>
                  </w:r>
                </w:p>
              </w:tc>
            </w:tr>
            <w:tr w:rsidR="005D448A" w:rsidRPr="001B1C2A" w14:paraId="3B9AB04F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DF7A5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Частное право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F232FB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предполагает децентрализацию юридического регулирования</w:t>
                  </w:r>
                </w:p>
              </w:tc>
            </w:tr>
            <w:tr w:rsidR="005D448A" w:rsidRPr="001B1C2A" w14:paraId="7C46CDDE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6A9A78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</w:p>
                <w:p w14:paraId="6CB4CA47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Процессуальное право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C0FA14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регламентируют процедуру реализации санкций</w:t>
                  </w:r>
                </w:p>
              </w:tc>
            </w:tr>
            <w:tr w:rsidR="005D448A" w:rsidRPr="001B1C2A" w14:paraId="2D1752F9" w14:textId="77777777">
              <w:tc>
                <w:tcPr>
                  <w:tcW w:w="1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54C08C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Публичное право</w:t>
                  </w:r>
                </w:p>
              </w:tc>
              <w:tc>
                <w:tcPr>
                  <w:tcW w:w="5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6BA14A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непосредственно регулирует различные социальные сферы, формируя позитивное поведение участников</w:t>
                  </w:r>
                </w:p>
              </w:tc>
            </w:tr>
          </w:tbl>
          <w:p w14:paraId="72D6F20C" w14:textId="77777777" w:rsidR="005D448A" w:rsidRPr="001B1C2A" w:rsidRDefault="005D448A">
            <w:pPr>
              <w:widowControl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48A" w14:paraId="25B0AE7D" w14:textId="77777777">
        <w:trPr>
          <w:trHeight w:val="759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76A0FD4" w14:textId="77777777" w:rsidR="005D448A" w:rsidRDefault="005D448A">
            <w:pPr>
              <w:widowControl w:val="0"/>
              <w:spacing w:after="0" w:line="240" w:lineRule="auto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AEDFB01" w14:textId="77777777" w:rsidR="005D448A" w:rsidRPr="001B1C2A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формой вины и ее особенностью:</w:t>
            </w:r>
          </w:p>
          <w:tbl>
            <w:tblPr>
              <w:tblStyle w:val="affff2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791"/>
              <w:gridCol w:w="5457"/>
            </w:tblGrid>
            <w:tr w:rsidR="005D448A" w:rsidRPr="001B1C2A" w14:paraId="211F67F3" w14:textId="77777777"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C317AC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</w:t>
                  </w:r>
                </w:p>
                <w:p w14:paraId="6570182B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Прямой умысел</w:t>
                  </w:r>
                </w:p>
              </w:tc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5C1F09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виновное лицо относится равнодушно к наступлению общественно вредных последствий</w:t>
                  </w:r>
                </w:p>
              </w:tc>
            </w:tr>
            <w:tr w:rsidR="005D448A" w:rsidRPr="001B1C2A" w14:paraId="49CD33D3" w14:textId="77777777"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E39A49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Легкомыслие</w:t>
                  </w:r>
                </w:p>
              </w:tc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A2C786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виновное лицо желает наступления общественно вредных последствий</w:t>
                  </w:r>
                </w:p>
              </w:tc>
            </w:tr>
            <w:tr w:rsidR="005D448A" w:rsidRPr="001B1C2A" w14:paraId="6664D73C" w14:textId="77777777"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9FED1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</w:t>
                  </w:r>
                </w:p>
                <w:p w14:paraId="11C1779D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Косвенный умысел</w:t>
                  </w:r>
                </w:p>
              </w:tc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1673CA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виновное лицо </w:t>
                  </w:r>
                  <w:r w:rsidRPr="001B1C2A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  <w:t xml:space="preserve">без достаточных к тому оснований самонадеянно рассчитывало на предотвращение </w:t>
                  </w: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 вредных</w:t>
                  </w:r>
                  <w:r w:rsidRPr="001B1C2A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  <w:t xml:space="preserve"> последствий</w:t>
                  </w:r>
                </w:p>
              </w:tc>
            </w:tr>
            <w:tr w:rsidR="005D448A" w:rsidRPr="001B1C2A" w14:paraId="035E9A2A" w14:textId="77777777">
              <w:tc>
                <w:tcPr>
                  <w:tcW w:w="17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A2043E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Небрежность</w:t>
                  </w:r>
                </w:p>
              </w:tc>
              <w:tc>
                <w:tcPr>
                  <w:tcW w:w="5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89AA7E" w14:textId="77777777" w:rsidR="005D448A" w:rsidRPr="001B1C2A" w:rsidRDefault="0000000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виновное лицо</w:t>
                  </w:r>
                  <w:r w:rsidRPr="001B1C2A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highlight w:val="white"/>
                    </w:rPr>
                    <w:t xml:space="preserve"> не предвидело возможности наступления общественно вредных последствий своих действий (бездействия), хотя при необходимой внимательности и предусмотрительности должно было и могло предвидеть эти последствия</w:t>
                  </w:r>
                </w:p>
              </w:tc>
            </w:tr>
          </w:tbl>
          <w:p w14:paraId="5F4CF06F" w14:textId="77777777" w:rsidR="005D448A" w:rsidRPr="001B1C2A" w:rsidRDefault="005D448A">
            <w:pPr>
              <w:widowControl w:val="0"/>
              <w:spacing w:before="280" w:after="2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448A" w14:paraId="1DE805D0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622B4ED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C838E75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стадий избирательного процесса:</w:t>
            </w:r>
          </w:p>
          <w:p w14:paraId="5DFD1EB4" w14:textId="77777777" w:rsidR="005D448A" w:rsidRDefault="00000000">
            <w:pPr>
              <w:widowControl w:val="0"/>
              <w:numPr>
                <w:ilvl w:val="3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Предвыборная агитация</w:t>
            </w:r>
          </w:p>
          <w:p w14:paraId="528FD780" w14:textId="77777777" w:rsidR="005D448A" w:rsidRDefault="00000000">
            <w:pPr>
              <w:widowControl w:val="0"/>
              <w:numPr>
                <w:ilvl w:val="3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Голосование</w:t>
            </w:r>
          </w:p>
          <w:p w14:paraId="734B29DB" w14:textId="77777777" w:rsidR="005D448A" w:rsidRDefault="00000000">
            <w:pPr>
              <w:widowControl w:val="0"/>
              <w:numPr>
                <w:ilvl w:val="3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избирательных округов</w:t>
            </w:r>
          </w:p>
          <w:p w14:paraId="2591A707" w14:textId="77777777" w:rsidR="005D448A" w:rsidRDefault="00000000">
            <w:pPr>
              <w:widowControl w:val="0"/>
              <w:numPr>
                <w:ilvl w:val="3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Выдвижение кандидатов</w:t>
            </w:r>
          </w:p>
          <w:p w14:paraId="5FC183BE" w14:textId="77777777" w:rsidR="005D448A" w:rsidRDefault="00000000">
            <w:pPr>
              <w:widowControl w:val="0"/>
              <w:numPr>
                <w:ilvl w:val="3"/>
                <w:numId w:val="9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выборов</w:t>
            </w:r>
          </w:p>
        </w:tc>
      </w:tr>
      <w:tr w:rsidR="005D448A" w14:paraId="752A3F76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33C4B7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20E9D9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терминов в порядке усиления власти главы государства, исходя из объема его полномочий:</w:t>
            </w:r>
          </w:p>
          <w:p w14:paraId="05C1508D" w14:textId="77777777" w:rsidR="005D448A" w:rsidRDefault="00000000">
            <w:pPr>
              <w:widowControl w:val="0"/>
              <w:numPr>
                <w:ilvl w:val="3"/>
                <w:numId w:val="1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монархия</w:t>
            </w:r>
          </w:p>
          <w:p w14:paraId="643BF3C2" w14:textId="77777777" w:rsidR="005D448A" w:rsidRDefault="00000000">
            <w:pPr>
              <w:widowControl w:val="0"/>
              <w:numPr>
                <w:ilvl w:val="3"/>
                <w:numId w:val="1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Суперпрезидентская республика</w:t>
            </w:r>
          </w:p>
          <w:p w14:paraId="6B0355B2" w14:textId="77777777" w:rsidR="005D448A" w:rsidRDefault="00000000">
            <w:pPr>
              <w:widowControl w:val="0"/>
              <w:numPr>
                <w:ilvl w:val="3"/>
                <w:numId w:val="1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Дуалистическая монархия</w:t>
            </w:r>
          </w:p>
          <w:p w14:paraId="79FB84B9" w14:textId="77777777" w:rsidR="005D448A" w:rsidRDefault="00000000">
            <w:pPr>
              <w:widowControl w:val="0"/>
              <w:numPr>
                <w:ilvl w:val="3"/>
                <w:numId w:val="1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Президентская республика</w:t>
            </w:r>
          </w:p>
          <w:p w14:paraId="411F9F2C" w14:textId="77777777" w:rsidR="005D448A" w:rsidRDefault="00000000">
            <w:pPr>
              <w:widowControl w:val="0"/>
              <w:numPr>
                <w:ilvl w:val="3"/>
                <w:numId w:val="1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Парламентская монархия</w:t>
            </w:r>
          </w:p>
        </w:tc>
      </w:tr>
      <w:tr w:rsidR="005D448A" w14:paraId="7070BF52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0D181F5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0738A0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развития государства с точки зрения формационного подхода:</w:t>
            </w:r>
          </w:p>
          <w:p w14:paraId="5B829896" w14:textId="77777777" w:rsidR="005D448A" w:rsidRDefault="00000000">
            <w:pPr>
              <w:widowControl w:val="0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Коммунистическое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безгосударственное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самоуправление</w:t>
            </w:r>
          </w:p>
          <w:p w14:paraId="3C24AA3A" w14:textId="77777777" w:rsidR="005D448A" w:rsidRDefault="00000000">
            <w:pPr>
              <w:widowControl w:val="0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Рабовладельческое государство</w:t>
            </w:r>
          </w:p>
          <w:p w14:paraId="65A356F3" w14:textId="77777777" w:rsidR="005D448A" w:rsidRDefault="00000000">
            <w:pPr>
              <w:widowControl w:val="0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Социалистическое государство</w:t>
            </w:r>
          </w:p>
          <w:p w14:paraId="464B86FD" w14:textId="77777777" w:rsidR="005D448A" w:rsidRDefault="00000000">
            <w:pPr>
              <w:widowControl w:val="0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Феодальное государство</w:t>
            </w:r>
          </w:p>
          <w:p w14:paraId="5A86622A" w14:textId="77777777" w:rsidR="005D448A" w:rsidRDefault="00000000">
            <w:pPr>
              <w:widowControl w:val="0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Буржуазное государство</w:t>
            </w:r>
          </w:p>
        </w:tc>
      </w:tr>
      <w:tr w:rsidR="005D448A" w14:paraId="010C7CB3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068935E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6EA4A4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терминов в порядке ослабления власти главы государства, исходя из объема его полномочий:</w:t>
            </w:r>
          </w:p>
          <w:p w14:paraId="552F4F91" w14:textId="77777777" w:rsidR="005D448A" w:rsidRDefault="00000000">
            <w:pPr>
              <w:widowControl w:val="0"/>
              <w:numPr>
                <w:ilvl w:val="3"/>
                <w:numId w:val="16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Суперпрезидентская республика</w:t>
            </w:r>
          </w:p>
          <w:p w14:paraId="130C511C" w14:textId="77777777" w:rsidR="005D448A" w:rsidRDefault="00000000">
            <w:pPr>
              <w:widowControl w:val="0"/>
              <w:numPr>
                <w:ilvl w:val="3"/>
                <w:numId w:val="16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монархия</w:t>
            </w:r>
          </w:p>
          <w:p w14:paraId="5A905412" w14:textId="77777777" w:rsidR="005D448A" w:rsidRDefault="00000000">
            <w:pPr>
              <w:widowControl w:val="0"/>
              <w:numPr>
                <w:ilvl w:val="3"/>
                <w:numId w:val="16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Дуалистическая монархия</w:t>
            </w:r>
          </w:p>
          <w:p w14:paraId="6DF61984" w14:textId="77777777" w:rsidR="005D448A" w:rsidRDefault="00000000">
            <w:pPr>
              <w:widowControl w:val="0"/>
              <w:numPr>
                <w:ilvl w:val="3"/>
                <w:numId w:val="16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Президентская республика</w:t>
            </w:r>
          </w:p>
          <w:p w14:paraId="153DDB23" w14:textId="77777777" w:rsidR="005D448A" w:rsidRDefault="00000000">
            <w:pPr>
              <w:widowControl w:val="0"/>
              <w:numPr>
                <w:ilvl w:val="3"/>
                <w:numId w:val="16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Парламентская монархия</w:t>
            </w:r>
          </w:p>
        </w:tc>
      </w:tr>
      <w:tr w:rsidR="005D448A" w14:paraId="0C4A7D0F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188E3B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41557E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нормативных правовых актов по возрастанию юридической силы:</w:t>
            </w:r>
          </w:p>
          <w:p w14:paraId="21DA48DB" w14:textId="77777777" w:rsidR="005D448A" w:rsidRDefault="00000000">
            <w:pPr>
              <w:widowControl w:val="0"/>
              <w:numPr>
                <w:ilvl w:val="3"/>
                <w:numId w:val="2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</w:t>
            </w:r>
          </w:p>
          <w:p w14:paraId="4E29D0C6" w14:textId="77777777" w:rsidR="005D448A" w:rsidRDefault="00000000">
            <w:pPr>
              <w:widowControl w:val="0"/>
              <w:numPr>
                <w:ilvl w:val="3"/>
                <w:numId w:val="2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</w:p>
          <w:p w14:paraId="353B2641" w14:textId="77777777" w:rsidR="005D448A" w:rsidRDefault="00000000">
            <w:pPr>
              <w:widowControl w:val="0"/>
              <w:numPr>
                <w:ilvl w:val="3"/>
                <w:numId w:val="2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Органический закон</w:t>
            </w:r>
          </w:p>
          <w:p w14:paraId="39375BCA" w14:textId="77777777" w:rsidR="005D448A" w:rsidRDefault="00000000">
            <w:pPr>
              <w:widowControl w:val="0"/>
              <w:numPr>
                <w:ilvl w:val="3"/>
                <w:numId w:val="2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правовой акт</w:t>
            </w:r>
          </w:p>
          <w:p w14:paraId="1BC9157F" w14:textId="77777777" w:rsidR="005D448A" w:rsidRDefault="00000000">
            <w:pPr>
              <w:widowControl w:val="0"/>
              <w:numPr>
                <w:ilvl w:val="3"/>
                <w:numId w:val="2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Подзаконный нормативный правовой акт</w:t>
            </w:r>
          </w:p>
        </w:tc>
      </w:tr>
      <w:tr w:rsidR="005D448A" w14:paraId="37A1B4FD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0AC6CB6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1D347C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видов правомерного поведения в порядке ослабления их «надежности»:</w:t>
            </w:r>
          </w:p>
          <w:p w14:paraId="71765A76" w14:textId="77777777" w:rsidR="005D448A" w:rsidRDefault="00000000">
            <w:pPr>
              <w:widowControl w:val="0"/>
              <w:numPr>
                <w:ilvl w:val="3"/>
                <w:numId w:val="2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Маргинальное поведение</w:t>
            </w:r>
          </w:p>
          <w:p w14:paraId="64795CA6" w14:textId="77777777" w:rsidR="005D448A" w:rsidRDefault="00000000">
            <w:pPr>
              <w:widowControl w:val="0"/>
              <w:numPr>
                <w:ilvl w:val="3"/>
                <w:numId w:val="2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Социально-активное</w:t>
            </w:r>
          </w:p>
          <w:p w14:paraId="1EE428D8" w14:textId="77777777" w:rsidR="005D448A" w:rsidRDefault="00000000">
            <w:pPr>
              <w:widowControl w:val="0"/>
              <w:numPr>
                <w:ilvl w:val="3"/>
                <w:numId w:val="2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Конформное поведение</w:t>
            </w:r>
          </w:p>
          <w:p w14:paraId="31FFA675" w14:textId="77777777" w:rsidR="005D448A" w:rsidRDefault="00000000">
            <w:pPr>
              <w:widowControl w:val="0"/>
              <w:numPr>
                <w:ilvl w:val="3"/>
                <w:numId w:val="2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Привычное поведение</w:t>
            </w:r>
          </w:p>
        </w:tc>
      </w:tr>
      <w:tr w:rsidR="005D448A" w14:paraId="730D8FAA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1A9299F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1AE9F3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стадий применения права:</w:t>
            </w:r>
          </w:p>
          <w:p w14:paraId="031DD9E5" w14:textId="77777777" w:rsidR="005D448A" w:rsidRDefault="00000000">
            <w:pPr>
              <w:widowControl w:val="0"/>
              <w:numPr>
                <w:ilvl w:val="3"/>
                <w:numId w:val="2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юридической нормы</w:t>
            </w:r>
          </w:p>
          <w:p w14:paraId="2B3CD76C" w14:textId="77777777" w:rsidR="005D448A" w:rsidRDefault="00000000">
            <w:pPr>
              <w:widowControl w:val="0"/>
              <w:numPr>
                <w:ilvl w:val="3"/>
                <w:numId w:val="2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Уяснение содержания нормы права</w:t>
            </w:r>
          </w:p>
          <w:p w14:paraId="58210AAD" w14:textId="77777777" w:rsidR="005D448A" w:rsidRDefault="00000000">
            <w:pPr>
              <w:widowControl w:val="0"/>
              <w:numPr>
                <w:ilvl w:val="3"/>
                <w:numId w:val="2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подлинности нормы и ее действия</w:t>
            </w:r>
          </w:p>
          <w:p w14:paraId="06A3616C" w14:textId="77777777" w:rsidR="005D448A" w:rsidRDefault="00000000">
            <w:pPr>
              <w:widowControl w:val="0"/>
              <w:numPr>
                <w:ilvl w:val="3"/>
                <w:numId w:val="2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юридического дела</w:t>
            </w:r>
          </w:p>
          <w:p w14:paraId="44DD2627" w14:textId="77777777" w:rsidR="005D448A" w:rsidRDefault="00000000">
            <w:pPr>
              <w:widowControl w:val="0"/>
              <w:numPr>
                <w:ilvl w:val="3"/>
                <w:numId w:val="22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фактической основы</w:t>
            </w:r>
          </w:p>
        </w:tc>
      </w:tr>
      <w:tr w:rsidR="005D448A" w14:paraId="4E74A1DC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4D635E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E9FBA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нормативных правовых актов по убыванию юридической силы:</w:t>
            </w:r>
          </w:p>
          <w:p w14:paraId="6C68A5E3" w14:textId="77777777" w:rsidR="005D448A" w:rsidRDefault="00000000">
            <w:pPr>
              <w:widowControl w:val="0"/>
              <w:numPr>
                <w:ilvl w:val="3"/>
                <w:numId w:val="2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</w:t>
            </w:r>
          </w:p>
          <w:p w14:paraId="05B0DC58" w14:textId="77777777" w:rsidR="005D448A" w:rsidRDefault="00000000">
            <w:pPr>
              <w:widowControl w:val="0"/>
              <w:numPr>
                <w:ilvl w:val="3"/>
                <w:numId w:val="2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</w:p>
          <w:p w14:paraId="6D01DE94" w14:textId="77777777" w:rsidR="005D448A" w:rsidRDefault="00000000">
            <w:pPr>
              <w:widowControl w:val="0"/>
              <w:numPr>
                <w:ilvl w:val="3"/>
                <w:numId w:val="2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конституционный закон</w:t>
            </w:r>
          </w:p>
          <w:p w14:paraId="7BC4BFF5" w14:textId="77777777" w:rsidR="005D448A" w:rsidRDefault="00000000">
            <w:pPr>
              <w:widowControl w:val="0"/>
              <w:numPr>
                <w:ilvl w:val="3"/>
                <w:numId w:val="2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</w:t>
            </w:r>
          </w:p>
          <w:p w14:paraId="4605254C" w14:textId="77777777" w:rsidR="005D448A" w:rsidRDefault="00000000">
            <w:pPr>
              <w:widowControl w:val="0"/>
              <w:numPr>
                <w:ilvl w:val="3"/>
                <w:numId w:val="2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</w:t>
            </w:r>
          </w:p>
        </w:tc>
      </w:tr>
      <w:tr w:rsidR="005D448A" w14:paraId="1707F79F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B72592C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CD3EE8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верную последовательность стадий правотворчества:</w:t>
            </w:r>
          </w:p>
          <w:p w14:paraId="0972D9DC" w14:textId="77777777" w:rsidR="005D448A" w:rsidRDefault="00000000">
            <w:pPr>
              <w:widowControl w:val="0"/>
              <w:numPr>
                <w:ilvl w:val="0"/>
                <w:numId w:val="24"/>
              </w:numPr>
              <w:tabs>
                <w:tab w:val="left" w:pos="322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законопроекта</w:t>
            </w:r>
          </w:p>
          <w:p w14:paraId="161C8978" w14:textId="77777777" w:rsidR="005D448A" w:rsidRDefault="00000000">
            <w:pPr>
              <w:widowControl w:val="0"/>
              <w:numPr>
                <w:ilvl w:val="0"/>
                <w:numId w:val="24"/>
              </w:numPr>
              <w:tabs>
                <w:tab w:val="left" w:pos="322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Официальное опубликование</w:t>
            </w:r>
          </w:p>
          <w:p w14:paraId="5FD26B14" w14:textId="77777777" w:rsidR="005D448A" w:rsidRDefault="00000000">
            <w:pPr>
              <w:widowControl w:val="0"/>
              <w:numPr>
                <w:ilvl w:val="0"/>
                <w:numId w:val="24"/>
              </w:numPr>
              <w:tabs>
                <w:tab w:val="left" w:pos="322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Голосование в Государственной Думе</w:t>
            </w:r>
          </w:p>
          <w:p w14:paraId="2662B7BB" w14:textId="77777777" w:rsidR="005D448A" w:rsidRDefault="00000000">
            <w:pPr>
              <w:widowControl w:val="0"/>
              <w:numPr>
                <w:ilvl w:val="0"/>
                <w:numId w:val="24"/>
              </w:numPr>
              <w:tabs>
                <w:tab w:val="left" w:pos="322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права законодательной инициативы</w:t>
            </w:r>
          </w:p>
          <w:p w14:paraId="342F5621" w14:textId="77777777" w:rsidR="005D448A" w:rsidRDefault="00000000">
            <w:pPr>
              <w:widowControl w:val="0"/>
              <w:numPr>
                <w:ilvl w:val="0"/>
                <w:numId w:val="24"/>
              </w:numPr>
              <w:tabs>
                <w:tab w:val="left" w:pos="322"/>
              </w:tabs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Президентом</w:t>
            </w:r>
          </w:p>
        </w:tc>
      </w:tr>
      <w:tr w:rsidR="005D448A" w14:paraId="28E9B1E2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7B35B1E" w14:textId="77777777" w:rsidR="005D448A" w:rsidRDefault="005D448A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6BB44E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794EEB7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Дееспособностью обладает…</w:t>
            </w:r>
          </w:p>
          <w:p w14:paraId="63AC321C" w14:textId="77777777" w:rsidR="005D448A" w:rsidRDefault="00000000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человек</w:t>
            </w:r>
          </w:p>
          <w:p w14:paraId="600B3C01" w14:textId="77777777" w:rsidR="005D448A" w:rsidRDefault="00000000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Человек, имеющий права</w:t>
            </w:r>
          </w:p>
          <w:p w14:paraId="2A09D86B" w14:textId="77777777" w:rsidR="005D448A" w:rsidRDefault="00000000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Человек, имеющий собственность</w:t>
            </w:r>
          </w:p>
          <w:p w14:paraId="56C0437B" w14:textId="77777777" w:rsidR="005D448A" w:rsidRDefault="00000000">
            <w:pPr>
              <w:widowControl w:val="0"/>
              <w:numPr>
                <w:ilvl w:val="0"/>
                <w:numId w:val="4"/>
              </w:num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каждый челов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ек</w:t>
            </w:r>
          </w:p>
        </w:tc>
      </w:tr>
      <w:tr w:rsidR="005D448A" w14:paraId="480F143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59E9AB" w14:textId="77777777" w:rsidR="005D448A" w:rsidRDefault="005D448A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66124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12D8CAE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Императивная подведомственность – это:</w:t>
            </w:r>
          </w:p>
          <w:p w14:paraId="21EC9281" w14:textId="77777777" w:rsidR="005D448A" w:rsidRDefault="00000000">
            <w:pPr>
              <w:widowControl w:val="0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Подведомственность, при которой дело рассматривается несколькими юрисдикционными органами в определенной законом последовательности</w:t>
            </w:r>
          </w:p>
          <w:p w14:paraId="0BBD1424" w14:textId="77777777" w:rsidR="005D448A" w:rsidRDefault="00000000">
            <w:pPr>
              <w:widowControl w:val="0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Относимость дела суду в зависимости от территории, на которую распространяется деятельность данного суда</w:t>
            </w:r>
          </w:p>
          <w:p w14:paraId="6FBA622C" w14:textId="77777777" w:rsidR="005D448A" w:rsidRDefault="00000000">
            <w:pPr>
              <w:widowControl w:val="0"/>
              <w:numPr>
                <w:ilvl w:val="0"/>
                <w:numId w:val="7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Подведомственность по выбору лица, ищущего защиты своих прав</w:t>
            </w:r>
          </w:p>
          <w:p w14:paraId="5C551B8F" w14:textId="77777777" w:rsidR="005D448A" w:rsidRDefault="00000000">
            <w:pPr>
              <w:widowControl w:val="0"/>
              <w:numPr>
                <w:ilvl w:val="0"/>
                <w:numId w:val="7"/>
              </w:numPr>
              <w:spacing w:after="0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Подведомственность, определяемая взаимным соглашением сторон</w:t>
            </w:r>
          </w:p>
        </w:tc>
      </w:tr>
      <w:tr w:rsidR="005D448A" w14:paraId="20A6047D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885975" w14:textId="77777777" w:rsidR="005D448A" w:rsidRDefault="005D448A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ADC833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58A1D6A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Методом гражданского права не является метод:</w:t>
            </w:r>
          </w:p>
          <w:p w14:paraId="53B49511" w14:textId="77777777" w:rsidR="005D448A" w:rsidRDefault="00000000">
            <w:pPr>
              <w:widowControl w:val="0"/>
              <w:numPr>
                <w:ilvl w:val="0"/>
                <w:numId w:val="1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Запрета</w:t>
            </w:r>
          </w:p>
          <w:p w14:paraId="51C78331" w14:textId="77777777" w:rsidR="005D448A" w:rsidRDefault="00000000">
            <w:pPr>
              <w:widowControl w:val="0"/>
              <w:numPr>
                <w:ilvl w:val="0"/>
                <w:numId w:val="1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Подчинения</w:t>
            </w:r>
          </w:p>
          <w:p w14:paraId="6E00DCB8" w14:textId="77777777" w:rsidR="005D448A" w:rsidRDefault="00000000">
            <w:pPr>
              <w:widowControl w:val="0"/>
              <w:numPr>
                <w:ilvl w:val="0"/>
                <w:numId w:val="1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Обязывания</w:t>
            </w:r>
          </w:p>
          <w:p w14:paraId="32206A98" w14:textId="77777777" w:rsidR="005D448A" w:rsidRDefault="00000000">
            <w:pPr>
              <w:widowControl w:val="0"/>
              <w:numPr>
                <w:ilvl w:val="0"/>
                <w:numId w:val="10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Дозволения</w:t>
            </w:r>
          </w:p>
        </w:tc>
      </w:tr>
      <w:tr w:rsidR="005D448A" w14:paraId="19E71603" w14:textId="77777777">
        <w:trPr>
          <w:trHeight w:val="597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06FCE3" w14:textId="77777777" w:rsidR="005D448A" w:rsidRDefault="005D448A">
            <w:pPr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20634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1C8CD02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право регулирует:</w:t>
            </w:r>
          </w:p>
          <w:p w14:paraId="611AB864" w14:textId="77777777" w:rsidR="005D448A" w:rsidRDefault="00000000">
            <w:pPr>
              <w:widowControl w:val="0"/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Имущественные и связанные с ними личные неимущественные отношения, характеризующиеся равноправием, независимой волей и имущественной самостоятельностью их участников;</w:t>
            </w:r>
          </w:p>
          <w:p w14:paraId="5920CC10" w14:textId="77777777" w:rsidR="005D448A" w:rsidRDefault="00000000">
            <w:pPr>
              <w:widowControl w:val="0"/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принятия судами решений по искам об оспаривании гражданских прав, сроки исполнения этих решений и порядок их обжалования;</w:t>
            </w:r>
          </w:p>
          <w:p w14:paraId="5A4165B1" w14:textId="77777777" w:rsidR="005D448A" w:rsidRDefault="00000000">
            <w:pPr>
              <w:widowControl w:val="0"/>
              <w:numPr>
                <w:ilvl w:val="0"/>
                <w:numId w:val="13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супружеские отношения в рамках брачного соглашения</w:t>
            </w:r>
          </w:p>
        </w:tc>
      </w:tr>
      <w:tr w:rsidR="005D448A" w14:paraId="335FBD39" w14:textId="77777777">
        <w:trPr>
          <w:trHeight w:val="220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1443B58" w14:textId="77777777" w:rsidR="005D448A" w:rsidRDefault="005D448A"/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1A5790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04210E7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процессуальное право это:</w:t>
            </w:r>
          </w:p>
          <w:p w14:paraId="03357814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Совокупность правовых норм, регулирующих порядок возбуждения, рассмотрения и разрешения судом гражданских дел, а также пересмотра судебных решений, т. е. правосудие по гражданским делам, а также порядок принудительного исполнения судебных постановлений (решений, определений);</w:t>
            </w:r>
          </w:p>
          <w:p w14:paraId="354C4041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Урегулированная законом деятельность по принудительному исполнению судебных актов;</w:t>
            </w:r>
          </w:p>
          <w:p w14:paraId="4949BECE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Система взглядов, воззрений, концепций, теорий о характере, сущности и закономерностях развития гражданского процессуального права, практики его применения;</w:t>
            </w:r>
          </w:p>
          <w:p w14:paraId="2D29B05D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Совокупность правовых норм, регулирующих способы защиты гражданских прав.</w:t>
            </w:r>
          </w:p>
        </w:tc>
      </w:tr>
      <w:tr w:rsidR="005D448A" w14:paraId="24A40B36" w14:textId="77777777">
        <w:trPr>
          <w:trHeight w:val="220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AEAFA96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39C464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3D3FE589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диспозитивности это:</w:t>
            </w:r>
          </w:p>
          <w:p w14:paraId="57557BE7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Нормативно-руководящее положение гражданского судопроизводства, определяющее в качестве движущего начала процесса главным образом инициативу заинтересованных в исходе дела лиц;</w:t>
            </w:r>
          </w:p>
          <w:p w14:paraId="057F4389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Право участвующих в деле лиц с активной помощью суда и прокуратуры распоряжаться своими процессуальными и материальными правами, а также средствами их защиты;</w:t>
            </w:r>
          </w:p>
          <w:p w14:paraId="7E4E807C" w14:textId="77777777" w:rsidR="005D448A" w:rsidRDefault="00000000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Право лиц, участвующих в деле представлять доказательств</w:t>
            </w:r>
            <w:r>
              <w:rPr>
                <w:sz w:val="24"/>
                <w:szCs w:val="24"/>
              </w:rPr>
              <w:t>а.</w:t>
            </w:r>
          </w:p>
        </w:tc>
      </w:tr>
      <w:tr w:rsidR="005D448A" w14:paraId="1F72262C" w14:textId="77777777">
        <w:trPr>
          <w:trHeight w:val="220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44EDB54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040EEA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7610149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Основанием отказа в принятии искового заявления является:</w:t>
            </w:r>
          </w:p>
          <w:p w14:paraId="61F1FCB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Несоблюдение истцом установленного законом или предусмотренного договором досудебного порядка урегулирования спора;</w:t>
            </w:r>
          </w:p>
          <w:p w14:paraId="1B78735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Неподсудность дела данному суду;</w:t>
            </w:r>
          </w:p>
          <w:p w14:paraId="76EC897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Ставшее обязательным для сторон и принятое по спору между теми же сторонами, о том же предмете и по тем же основаниям решение третейского суда;</w:t>
            </w:r>
          </w:p>
          <w:p w14:paraId="6B61BBE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Подача искового заявления недееспособным лицом.</w:t>
            </w:r>
          </w:p>
        </w:tc>
      </w:tr>
      <w:tr w:rsidR="005D448A" w14:paraId="2A4405ED" w14:textId="77777777">
        <w:trPr>
          <w:trHeight w:val="2202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92F21B3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02CC75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70E7287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 — это:</w:t>
            </w:r>
          </w:p>
          <w:p w14:paraId="6F09613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Материальное благо, получение которого добивается истец;</w:t>
            </w:r>
          </w:p>
          <w:p w14:paraId="55E31CC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Документ, содержащий сведения о ходе судебного заседания;</w:t>
            </w:r>
          </w:p>
          <w:p w14:paraId="04D3AEC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Обращение истца к суду с просьбой о рассмотрении и разрешении материально-правового спора с ответчиком и о защите нарушенного субъективного права или законного интереса;</w:t>
            </w:r>
          </w:p>
          <w:p w14:paraId="47E4A969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Письменная просьба истца о рассмотрении дела в его отсутствие.</w:t>
            </w:r>
          </w:p>
        </w:tc>
      </w:tr>
      <w:tr w:rsidR="005D448A" w14:paraId="74E826D9" w14:textId="77777777">
        <w:trPr>
          <w:trHeight w:val="1601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EA41457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7AD0CC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Выберите правильный вариант ответа</w:t>
            </w:r>
          </w:p>
          <w:p w14:paraId="54CFC02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гражданского процесса это:</w:t>
            </w:r>
          </w:p>
          <w:p w14:paraId="410A6E4E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Суды, лица, участвующие в деле, и лица, содействующие правосудию;</w:t>
            </w:r>
          </w:p>
          <w:p w14:paraId="483688A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Лица, участвующие в деле;</w:t>
            </w:r>
          </w:p>
          <w:p w14:paraId="6F24E16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Лица, участвующие в деле, и лица, содействующие правосудию.</w:t>
            </w:r>
          </w:p>
        </w:tc>
      </w:tr>
      <w:tr w:rsidR="005D448A" w14:paraId="3DB2F864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9274B8C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389DEF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1B3AE6BF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 гражданское право берет свое начало от ____________права.</w:t>
            </w:r>
          </w:p>
        </w:tc>
      </w:tr>
      <w:tr w:rsidR="005D448A" w14:paraId="5B3EF7FD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EFE75A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8B2510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0819A797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Реорганизация юридического лица не может быть осуществлена в порядке ________.</w:t>
            </w:r>
          </w:p>
        </w:tc>
      </w:tr>
      <w:tr w:rsidR="005D448A" w14:paraId="7B0B8414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9BC7E3A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433E53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01BAEC65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право по своему характеру представляет собой ______ отрасль российского права.</w:t>
            </w:r>
          </w:p>
        </w:tc>
      </w:tr>
      <w:tr w:rsidR="005D448A" w14:paraId="6E0F2DC1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3D6E59D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633634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5C74207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функция заключается в предоставлении участникам регламентируемых отношений возможностей их самоорганизации, саморегулирования.</w:t>
            </w:r>
          </w:p>
        </w:tc>
      </w:tr>
      <w:tr w:rsidR="005D448A" w14:paraId="26E43AD5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5B36DA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543F35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7809B15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– это право ограниченного пользования чужим земельным участком.</w:t>
            </w:r>
          </w:p>
        </w:tc>
      </w:tr>
      <w:tr w:rsidR="005D448A" w14:paraId="32F54E67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B1BF18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9FCBAA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(2 слова)</w:t>
            </w:r>
          </w:p>
          <w:p w14:paraId="1F91AF0D" w14:textId="77777777" w:rsidR="005D448A" w:rsidRDefault="00000000">
            <w:pPr>
              <w:widowControl w:val="0"/>
              <w:spacing w:after="0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 о выдаче судебного приказа подсудны_________________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D448A" w14:paraId="40399BD6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7CDA69B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77D2BF9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(2 слова)</w:t>
            </w:r>
          </w:p>
          <w:p w14:paraId="180CDAFB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сторон процесса и суда по осуществлению правосудия по гражданским делам называются_______________.</w:t>
            </w:r>
          </w:p>
        </w:tc>
      </w:tr>
      <w:tr w:rsidR="005D448A" w14:paraId="67978586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D1C339C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DF4E3D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(2 слова)</w:t>
            </w:r>
          </w:p>
          <w:p w14:paraId="76D5151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Правосудие по гражданским делам осуществляется на основе ______ и _____ сторон.</w:t>
            </w:r>
          </w:p>
        </w:tc>
      </w:tr>
      <w:tr w:rsidR="005D448A" w14:paraId="7E8967AF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EA41EB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7EF9ED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4EADD9C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Нотариус, занимающийся частной практикой _____________ страховать свою деятельность.</w:t>
            </w:r>
          </w:p>
        </w:tc>
      </w:tr>
      <w:tr w:rsidR="005D448A" w14:paraId="588055B1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5B9916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D0CCC3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Допишите определение (1 слово)</w:t>
            </w:r>
          </w:p>
          <w:p w14:paraId="1F033120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судья лично, прямо или косвенно заинтересован в исходе дела, то это является основанием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__________.</w:t>
            </w:r>
          </w:p>
        </w:tc>
      </w:tr>
      <w:tr w:rsidR="005D448A" w14:paraId="0C1A6E11" w14:textId="77777777">
        <w:trPr>
          <w:trHeight w:val="3856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644290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5A714A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характеристикой граждан как субъектов гражданского права и их возрастом:</w:t>
            </w:r>
          </w:p>
          <w:tbl>
            <w:tblPr>
              <w:tblStyle w:val="affff3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5394"/>
            </w:tblGrid>
            <w:tr w:rsidR="005D448A" w:rsidRPr="001B1C2A" w14:paraId="0AD2F51A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9220F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Правоспособность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C9528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 рождения до смерти</w:t>
                  </w:r>
                </w:p>
              </w:tc>
            </w:tr>
            <w:tr w:rsidR="005D448A" w:rsidRPr="001B1C2A" w14:paraId="206D76E6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11AA8E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Ограниченная дееспособность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C8E7B1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 18 лет до смерти</w:t>
                  </w:r>
                </w:p>
              </w:tc>
            </w:tr>
            <w:tr w:rsidR="005D448A" w:rsidRPr="001B1C2A" w14:paraId="6E0D339B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772A4D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Дееспособность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9E9028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 14 до 18 лет</w:t>
                  </w:r>
                </w:p>
              </w:tc>
            </w:tr>
          </w:tbl>
          <w:p w14:paraId="0B81C2CA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15D794C3" w14:textId="77777777">
        <w:trPr>
          <w:trHeight w:val="766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FD3BDE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EEAE9B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видами ценных бумаг и их определением:</w:t>
            </w:r>
          </w:p>
          <w:tbl>
            <w:tblPr>
              <w:tblStyle w:val="affff4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5394"/>
            </w:tblGrid>
            <w:tr w:rsidR="005D448A" w:rsidRPr="001B1C2A" w14:paraId="406F8A8E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D4CFE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акция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6FA08F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ценная бумага, владелец которой имеет право получить от лица, ее выпустившего, в оговоренный срок ее номинальную стоимость деньгами или в виде иного имущественного эквивалента;</w:t>
                  </w:r>
                </w:p>
              </w:tc>
            </w:tr>
            <w:tr w:rsidR="005D448A" w:rsidRPr="001B1C2A" w14:paraId="1F3F70A2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23460D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облигация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4319BE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ценная бумага, оформленная по строго установленной форме, удостоверяющая перетекание одного денежного обязательства в другое обязательство и дающая право лицу, которому данная ценная бумага передана на основании соответствующего договора, на получение от должника определенной в нем суммы в денежном эквиваленте</w:t>
                  </w:r>
                </w:p>
              </w:tc>
            </w:tr>
            <w:tr w:rsidR="005D448A" w:rsidRPr="001B1C2A" w14:paraId="749692A3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0ABD3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вексель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5CA79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документ, выдаваемый перевозчиком груза грузовладельцу, который удостоверяет право собственности на отгруженный товар</w:t>
                  </w:r>
                </w:p>
              </w:tc>
            </w:tr>
            <w:tr w:rsidR="005D448A" w:rsidRPr="001B1C2A" w14:paraId="0FB48EE7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84734C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коносамент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47FCA8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ценная бумага, закрепляющая права ее владельца на получение части прибыли в виде дивидендов, на участие в управлении акционерным обществом и на часть имущества, остающегося после его ликвидации</w:t>
                  </w:r>
                </w:p>
              </w:tc>
            </w:tr>
          </w:tbl>
          <w:p w14:paraId="1CDAED8A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71FD43C7" w14:textId="77777777">
        <w:trPr>
          <w:trHeight w:val="436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72B736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DEB5932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Установите соответствие между понятиями и их определениями:</w:t>
            </w:r>
          </w:p>
          <w:tbl>
            <w:tblPr>
              <w:tblStyle w:val="affff5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5394"/>
            </w:tblGrid>
            <w:tr w:rsidR="005D448A" w:rsidRPr="001B1C2A" w14:paraId="79571DB7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9D76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Консенсуальные сделки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59C7E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сделки, при совершении которых права и обязанности не могут возникнуть до момента передачи вещи</w:t>
                  </w:r>
                </w:p>
              </w:tc>
            </w:tr>
            <w:tr w:rsidR="005D448A" w:rsidRPr="001B1C2A" w14:paraId="2D1A394F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1C013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Реальные сделки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67B868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сделки, для совершения которых достаточно достижения соглашения о совершении сделки</w:t>
                  </w:r>
                </w:p>
              </w:tc>
            </w:tr>
            <w:tr w:rsidR="005D448A" w:rsidRPr="001B1C2A" w14:paraId="45C202FA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156922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Срочные сделки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6F2A98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сделки, в которых не определяется ни момент ее вступления в действие, ни момент ее прекращения</w:t>
                  </w:r>
                </w:p>
              </w:tc>
            </w:tr>
            <w:tr w:rsidR="005D448A" w:rsidRPr="001B1C2A" w14:paraId="02B4D947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F91107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Бессрочные сделки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0F1C12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4) сделки, в которых определен либо момент вступления сделки в действие, либо момент ее прекращения, либо оба указанных момента</w:t>
                  </w:r>
                </w:p>
              </w:tc>
            </w:tr>
          </w:tbl>
          <w:p w14:paraId="6F001A49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766A65C6" w14:textId="77777777">
        <w:trPr>
          <w:trHeight w:val="390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C1E115F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88D2887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понятиями и их определениями:</w:t>
            </w:r>
          </w:p>
          <w:tbl>
            <w:tblPr>
              <w:tblStyle w:val="affff6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5394"/>
            </w:tblGrid>
            <w:tr w:rsidR="005D448A" w:rsidRPr="001B1C2A" w14:paraId="3C03B3C5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5893AA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Цель договора аренды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25CBAE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права и обязанности сторон</w:t>
                  </w:r>
                </w:p>
              </w:tc>
            </w:tr>
            <w:tr w:rsidR="005D448A" w:rsidRPr="001B1C2A" w14:paraId="1F1504BE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145312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Предмет договора аренды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C3D6D2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обеспечить передачу имущества во временное пользование</w:t>
                  </w:r>
                </w:p>
              </w:tc>
            </w:tr>
            <w:tr w:rsidR="005D448A" w:rsidRPr="001B1C2A" w14:paraId="4813B56D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63A752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Содержание договора аренды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16B466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индивидуально-определенная вещь</w:t>
                  </w:r>
                </w:p>
              </w:tc>
            </w:tr>
          </w:tbl>
          <w:p w14:paraId="3723E08E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448A" w14:paraId="7DF31BB8" w14:textId="77777777">
        <w:trPr>
          <w:trHeight w:val="3525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CF53FD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ED602E1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участниками гражданского процесса и их группами:</w:t>
            </w:r>
          </w:p>
          <w:tbl>
            <w:tblPr>
              <w:tblStyle w:val="affff7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5394"/>
            </w:tblGrid>
            <w:tr w:rsidR="005D448A" w:rsidRPr="001B1C2A" w14:paraId="70441C87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392FDA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Свидетель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DAE4A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Лица, участвующие в деле</w:t>
                  </w:r>
                </w:p>
              </w:tc>
            </w:tr>
            <w:tr w:rsidR="005D448A" w:rsidRPr="001B1C2A" w14:paraId="1BB8A962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076A7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Прокурор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C4826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Лица, способствующие осуществлению правосудия</w:t>
                  </w:r>
                </w:p>
              </w:tc>
            </w:tr>
            <w:tr w:rsidR="005D448A" w:rsidRPr="001B1C2A" w14:paraId="1C590226" w14:textId="77777777">
              <w:trPr>
                <w:trHeight w:val="386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46D1F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Ответчик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1E7DE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Лица, имеющие собственный интерес в деле</w:t>
                  </w:r>
                </w:p>
              </w:tc>
            </w:tr>
            <w:tr w:rsidR="005D448A" w:rsidRPr="001B1C2A" w14:paraId="5E245F2B" w14:textId="77777777">
              <w:trPr>
                <w:trHeight w:val="278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B41EC2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Эксперт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0CBFBC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448A" w:rsidRPr="001B1C2A" w14:paraId="3439F651" w14:textId="77777777">
              <w:trPr>
                <w:trHeight w:val="268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63E697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Истец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91ECE5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EAB5546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7F6E70B5" w14:textId="77777777">
        <w:trPr>
          <w:trHeight w:val="6217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27B5202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00613C9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примерами споров и видами судебных процессов, которые их рассматривают:</w:t>
            </w:r>
          </w:p>
          <w:tbl>
            <w:tblPr>
              <w:tblStyle w:val="affff8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854"/>
              <w:gridCol w:w="5394"/>
            </w:tblGrid>
            <w:tr w:rsidR="005D448A" w:rsidRPr="001B1C2A" w14:paraId="0A20ED48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31BFA5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Арбитражный процесс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91C436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Между полным товариществом «Н.» и акционерным   Обществом «Л.» возник спор об аренде помещения, в котором располагалось полное товарищество.</w:t>
                  </w:r>
                </w:p>
              </w:tc>
            </w:tr>
            <w:tr w:rsidR="005D448A" w:rsidRPr="001B1C2A" w14:paraId="40C57AD8" w14:textId="77777777"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3BA424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Гражданский процесс</w:t>
                  </w: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14B737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Гражданка В., не найдя общего языка со своим дедушкой, обратилась в суд о признании его недееспособным.</w:t>
                  </w:r>
                </w:p>
              </w:tc>
            </w:tr>
            <w:tr w:rsidR="005D448A" w:rsidRPr="001B1C2A" w14:paraId="306EE8E5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067D58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0380BE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ООО «Г.» и производственный кооператив «М.» не могут прийти к соглашению о взаимных поставках.</w:t>
                  </w:r>
                </w:p>
              </w:tc>
            </w:tr>
            <w:tr w:rsidR="005D448A" w:rsidRPr="001B1C2A" w14:paraId="4EDF1D88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E953F0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45E13F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Гражданка Б., не договорившись со своим бывшим мужем, подала на него иск в суд о взыскании алиментов.</w:t>
                  </w:r>
                </w:p>
              </w:tc>
            </w:tr>
            <w:tr w:rsidR="005D448A" w:rsidRPr="001B1C2A" w14:paraId="512BB105" w14:textId="77777777">
              <w:trPr>
                <w:trHeight w:val="461"/>
              </w:trPr>
              <w:tc>
                <w:tcPr>
                  <w:tcW w:w="1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7CB6C2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7C0DD7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Гражданин Д. не может достичь соглашения с фирмой «Р.» по поводу некачественного ремонта своей квартиры.</w:t>
                  </w:r>
                </w:p>
              </w:tc>
            </w:tr>
          </w:tbl>
          <w:p w14:paraId="1432E456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25F71392" w14:textId="77777777">
        <w:trPr>
          <w:trHeight w:val="438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E6DC2B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59946C0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понятиями и их определениями:</w:t>
            </w:r>
          </w:p>
          <w:tbl>
            <w:tblPr>
              <w:tblStyle w:val="affff9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:rsidRPr="001B1C2A" w14:paraId="54916A45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3BE128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Правоспособность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399837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Способность своими действиями приобретать и осуществлять гражданские права, создавать для себя гражданские обязанности и исполнять их</w:t>
                  </w:r>
                </w:p>
              </w:tc>
            </w:tr>
            <w:tr w:rsidR="005D448A" w:rsidRPr="001B1C2A" w14:paraId="31B07248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A6AF4F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Дееспособность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A0462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Возможность самостоятельного заключения сделок</w:t>
                  </w:r>
                </w:p>
              </w:tc>
            </w:tr>
            <w:tr w:rsidR="005D448A" w:rsidRPr="001B1C2A" w14:paraId="06956A48" w14:textId="77777777">
              <w:trPr>
                <w:trHeight w:val="386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1CF066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В. </w:t>
                  </w:r>
                  <w:proofErr w:type="spellStart"/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Сделкоспособность</w:t>
                  </w:r>
                  <w:proofErr w:type="spellEnd"/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3F5464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Способность иметь гражданские права и нести обязанности</w:t>
                  </w:r>
                </w:p>
              </w:tc>
            </w:tr>
            <w:tr w:rsidR="005D448A" w:rsidRPr="001B1C2A" w14:paraId="4011F209" w14:textId="77777777">
              <w:trPr>
                <w:trHeight w:val="278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AF97D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Г.Деликтоспособность</w:t>
                  </w:r>
                  <w:proofErr w:type="spellEnd"/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E20620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Возможность нести самостоятельную имущественную ответственность</w:t>
                  </w:r>
                </w:p>
              </w:tc>
            </w:tr>
          </w:tbl>
          <w:p w14:paraId="0B7F1937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8A" w14:paraId="34E401AB" w14:textId="77777777">
        <w:trPr>
          <w:trHeight w:val="3210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2B6918C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0FA629B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 между участниками и видами судебных процессов:</w:t>
            </w:r>
          </w:p>
          <w:tbl>
            <w:tblPr>
              <w:tblStyle w:val="affffa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:rsidRPr="001B1C2A" w14:paraId="0238A374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A5975F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Подозреваемый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ACE0CC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Гражданский процесс</w:t>
                  </w:r>
                </w:p>
              </w:tc>
            </w:tr>
            <w:tr w:rsidR="005D448A" w:rsidRPr="001B1C2A" w14:paraId="0748D0B8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E350D9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Истец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183C5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Уголовный процесс</w:t>
                  </w:r>
                </w:p>
              </w:tc>
            </w:tr>
            <w:tr w:rsidR="005D448A" w:rsidRPr="001B1C2A" w14:paraId="77E1B5A3" w14:textId="77777777">
              <w:trPr>
                <w:trHeight w:val="386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7BE682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Потерпевший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46BD87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448A" w:rsidRPr="001B1C2A" w14:paraId="386A0AB6" w14:textId="77777777">
              <w:trPr>
                <w:trHeight w:val="278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022700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Г.Следователь</w:t>
                  </w:r>
                  <w:proofErr w:type="spellEnd"/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FD58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D448A" w:rsidRPr="001B1C2A" w14:paraId="26A5A254" w14:textId="77777777">
              <w:trPr>
                <w:trHeight w:val="278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29B79D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 Ответчик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75F785" w14:textId="77777777" w:rsidR="005D448A" w:rsidRPr="001B1C2A" w:rsidRDefault="005D448A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B51317B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448A" w14:paraId="7A38B487" w14:textId="77777777">
        <w:trPr>
          <w:trHeight w:val="5474"/>
        </w:trPr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20C9A0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6E3C40F" w14:textId="77777777" w:rsidR="005D448A" w:rsidRPr="001B1C2A" w:rsidRDefault="0000000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C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Установите соответствие:</w:t>
            </w:r>
          </w:p>
          <w:tbl>
            <w:tblPr>
              <w:tblStyle w:val="affffb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:rsidRPr="001B1C2A" w14:paraId="098B07DB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E5517C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 Исключительная подведомственность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73DA50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Спор правового </w:t>
                  </w:r>
                  <w:proofErr w:type="gramStart"/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характера может быть</w:t>
                  </w:r>
                  <w:proofErr w:type="gramEnd"/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закону разрешен не только судом, но и другим несудебным органом (в административном порядке, нотариальном порядке, третейским судом).</w:t>
                  </w:r>
                </w:p>
              </w:tc>
            </w:tr>
            <w:tr w:rsidR="005D448A" w:rsidRPr="001B1C2A" w14:paraId="21117D46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B91967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 Альтернативная подведомственность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104AC7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Для разрешения спора судом не требуется обязательного досудебного порядка обращения в какие-либо иные органы.</w:t>
                  </w:r>
                </w:p>
              </w:tc>
            </w:tr>
            <w:tr w:rsidR="005D448A" w:rsidRPr="001B1C2A" w14:paraId="0A8314A5" w14:textId="77777777">
              <w:trPr>
                <w:trHeight w:val="386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FFBD1F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Условная подведомственность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072E2C" w14:textId="77777777" w:rsidR="005D448A" w:rsidRPr="001B1C2A" w:rsidRDefault="00000000">
                  <w:pPr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1C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Для определенной категории споров или иных правовых вопросов соблюдение предварительного внесудебного порядка их рассмотрения выступает в качестве необходимого условия их подведомственности суду.</w:t>
                  </w:r>
                </w:p>
              </w:tc>
            </w:tr>
          </w:tbl>
          <w:p w14:paraId="61BBBC6E" w14:textId="77777777" w:rsidR="005D448A" w:rsidRPr="001B1C2A" w:rsidRDefault="005D448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448A" w14:paraId="3E03A303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C72A6D0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5765880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Расставьте части типового искового заявления в соответствии с классической структурой его составления (по порядку написания).</w:t>
            </w:r>
          </w:p>
          <w:p w14:paraId="282DDF5F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Просительная часть</w:t>
            </w:r>
          </w:p>
          <w:p w14:paraId="02DF142F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Б) Вводная часть</w:t>
            </w:r>
          </w:p>
          <w:p w14:paraId="43160C4A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В) Мотивировочная</w:t>
            </w:r>
          </w:p>
          <w:p w14:paraId="3FE25C16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Г) Описательная</w:t>
            </w:r>
          </w:p>
          <w:p w14:paraId="69F3835E" w14:textId="77777777" w:rsidR="005D448A" w:rsidRPr="001B1C2A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Д) Приложение</w:t>
            </w:r>
          </w:p>
        </w:tc>
      </w:tr>
      <w:tr w:rsidR="005D448A" w14:paraId="10D4D9E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C917937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3E405A0" w14:textId="77777777" w:rsidR="005D448A" w:rsidRPr="001B1C2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в порядке возрастания стадии гражданского судопроизводства.</w:t>
            </w:r>
          </w:p>
          <w:p w14:paraId="3DB8B260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А) Кассационная инстанция</w:t>
            </w:r>
          </w:p>
          <w:p w14:paraId="719FF240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Б) По вновь открывшимся обстоятельствам</w:t>
            </w:r>
          </w:p>
          <w:p w14:paraId="201D783D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Первая инстанция</w:t>
            </w:r>
          </w:p>
          <w:p w14:paraId="259A80B9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Г) Надзорная инстанция</w:t>
            </w:r>
          </w:p>
          <w:p w14:paraId="3348F467" w14:textId="77777777" w:rsidR="005D448A" w:rsidRPr="001B1C2A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Д) Апелляционная инстанция</w:t>
            </w:r>
          </w:p>
        </w:tc>
      </w:tr>
      <w:tr w:rsidR="005D448A" w14:paraId="25B7C1D5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0B93004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B73D7E7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законы по степени значимости (от более значимого к менее значимому).</w:t>
            </w:r>
          </w:p>
          <w:p w14:paraId="562E9993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а) Обычные законы</w:t>
            </w:r>
          </w:p>
          <w:p w14:paraId="54C68287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Постановления Правительства</w:t>
            </w:r>
          </w:p>
          <w:p w14:paraId="5E8A64FC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в) Конституция РФ</w:t>
            </w:r>
          </w:p>
          <w:p w14:paraId="7E50FF9E" w14:textId="77777777" w:rsidR="005D448A" w:rsidRPr="001B1C2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г) Указы Президента РФ</w:t>
            </w:r>
          </w:p>
          <w:p w14:paraId="046B5C12" w14:textId="77777777" w:rsidR="005D448A" w:rsidRPr="001B1C2A" w:rsidRDefault="0000000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A">
              <w:rPr>
                <w:rFonts w:ascii="Times New Roman" w:eastAsia="Times New Roman" w:hAnsi="Times New Roman" w:cs="Times New Roman"/>
                <w:sz w:val="24"/>
                <w:szCs w:val="24"/>
              </w:rPr>
              <w:t>д) Конституционные законы РФ</w:t>
            </w:r>
          </w:p>
        </w:tc>
      </w:tr>
      <w:tr w:rsidR="005D448A" w14:paraId="0D6B0844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593D110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2C80DA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стадии прохождения дела в суде в гражданском процессе.</w:t>
            </w:r>
          </w:p>
          <w:p w14:paraId="2FBFC9E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Судебное разбирательство</w:t>
            </w:r>
          </w:p>
          <w:p w14:paraId="6BB0A84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Объявление решения</w:t>
            </w:r>
          </w:p>
          <w:p w14:paraId="7333DEE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Стадии подготовки</w:t>
            </w:r>
          </w:p>
          <w:p w14:paraId="27FBA96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Вынесение решения</w:t>
            </w:r>
          </w:p>
          <w:p w14:paraId="7C9F7C2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Возбуждение производства</w:t>
            </w:r>
          </w:p>
        </w:tc>
      </w:tr>
      <w:tr w:rsidR="005D448A" w14:paraId="20ECDF2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E28C463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D02DFD5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юридической силе источники гражданского права можно расположить так (установите последовательность в порядке убывания):</w:t>
            </w:r>
          </w:p>
          <w:p w14:paraId="5251CE5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Конституция Российской Федерации</w:t>
            </w:r>
          </w:p>
          <w:p w14:paraId="2766936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Федеральные законы</w:t>
            </w:r>
          </w:p>
          <w:p w14:paraId="253203E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Нормы международного права и международные договоры Российской Федерации</w:t>
            </w:r>
          </w:p>
          <w:p w14:paraId="0ACB955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Подзаконные акты</w:t>
            </w:r>
          </w:p>
          <w:p w14:paraId="3F2C48AD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Гражданский кодекс Российской Федерации</w:t>
            </w:r>
          </w:p>
        </w:tc>
      </w:tr>
      <w:tr w:rsidR="005D448A" w14:paraId="157208E9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A3AA261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67445B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верную последовательность:</w:t>
            </w:r>
          </w:p>
          <w:p w14:paraId="65A28B10" w14:textId="77777777" w:rsidR="005D448A" w:rsidRDefault="00000000">
            <w:pPr>
              <w:widowControl w:val="0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в кассационной инстанции</w:t>
            </w:r>
          </w:p>
          <w:p w14:paraId="27BDD714" w14:textId="77777777" w:rsidR="005D448A" w:rsidRDefault="00000000">
            <w:pPr>
              <w:widowControl w:val="0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дела к судебному разбирательству</w:t>
            </w:r>
          </w:p>
          <w:p w14:paraId="38F0F42E" w14:textId="77777777" w:rsidR="005D448A" w:rsidRDefault="00000000">
            <w:pPr>
              <w:widowControl w:val="0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Исполнительное производство</w:t>
            </w:r>
          </w:p>
          <w:p w14:paraId="0ED4615B" w14:textId="77777777" w:rsidR="005D448A" w:rsidRDefault="00000000">
            <w:pPr>
              <w:widowControl w:val="0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Возбуждение гражданского дела в суде</w:t>
            </w:r>
          </w:p>
          <w:p w14:paraId="04A78EF8" w14:textId="77777777" w:rsidR="005D448A" w:rsidRDefault="00000000">
            <w:pPr>
              <w:widowControl w:val="0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Пересмотр в порядке надзора судебных решений, определений, постановлений, вступивших в законную силу</w:t>
            </w:r>
          </w:p>
          <w:p w14:paraId="2B246855" w14:textId="77777777" w:rsidR="005D448A" w:rsidRDefault="00000000">
            <w:pPr>
              <w:widowControl w:val="0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Пересмотр вступивших в законную силу решений, определений и постановлений по вновь открывшимся обстоятельствам</w:t>
            </w:r>
          </w:p>
          <w:p w14:paraId="2EC34D1C" w14:textId="77777777" w:rsidR="005D448A" w:rsidRDefault="00000000">
            <w:pPr>
              <w:widowControl w:val="0"/>
              <w:numPr>
                <w:ilvl w:val="0"/>
                <w:numId w:val="15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Разбирательство дела по существу в суде 1-ой инстанции</w:t>
            </w:r>
          </w:p>
        </w:tc>
      </w:tr>
      <w:tr w:rsidR="005D448A" w14:paraId="2CE420CD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2CC8F09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C98358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стадии прохождения дела в суде в гражданском процесс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е.</w:t>
            </w:r>
          </w:p>
          <w:p w14:paraId="464AF73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Судебное разбирательство</w:t>
            </w:r>
          </w:p>
          <w:p w14:paraId="44FA5A56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Объявление решения</w:t>
            </w:r>
          </w:p>
          <w:p w14:paraId="536863EB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Стадии подготовки</w:t>
            </w:r>
          </w:p>
          <w:p w14:paraId="66CDFD91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Вынесение решения</w:t>
            </w:r>
          </w:p>
          <w:p w14:paraId="0785A3A8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Возбуждение производства</w:t>
            </w:r>
          </w:p>
        </w:tc>
      </w:tr>
      <w:tr w:rsidR="005D448A" w14:paraId="57D69C0E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6CB17DD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85F4662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в порядке возрастания стадии гражданского судопроизводства.</w:t>
            </w:r>
          </w:p>
          <w:p w14:paraId="7A1C1A4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Кассационная инстанция</w:t>
            </w:r>
          </w:p>
          <w:p w14:paraId="23291F9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По вновь открывшимся обстоятельствам</w:t>
            </w:r>
          </w:p>
          <w:p w14:paraId="7BAD98D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Первая инстанция</w:t>
            </w:r>
          </w:p>
          <w:p w14:paraId="4DCCE6F7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Надзорная инстанция</w:t>
            </w:r>
          </w:p>
          <w:p w14:paraId="48C56593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Апелляционная инстанция</w:t>
            </w:r>
          </w:p>
        </w:tc>
      </w:tr>
      <w:tr w:rsidR="005D448A" w14:paraId="0F1C5C2D" w14:textId="77777777">
        <w:tc>
          <w:tcPr>
            <w:tcW w:w="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2DB541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8F553A" w14:textId="77777777" w:rsidR="005D448A" w:rsidRDefault="0000000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Расставьте части типового искового заявления в соответствии с классической структурой его составления (по порядку написания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  <w:p w14:paraId="50C5915F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Просительная часть</w:t>
            </w:r>
          </w:p>
          <w:p w14:paraId="4666DABA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Б) Вводная часть</w:t>
            </w:r>
          </w:p>
          <w:p w14:paraId="72E1FD04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Мотивировочная</w:t>
            </w:r>
          </w:p>
          <w:p w14:paraId="62B46E6C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Описательная</w:t>
            </w:r>
          </w:p>
          <w:p w14:paraId="3EFD1BB2" w14:textId="77777777" w:rsidR="005D448A" w:rsidRDefault="0000000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Приложение</w:t>
            </w:r>
          </w:p>
        </w:tc>
      </w:tr>
      <w:tr w:rsidR="005D448A" w14:paraId="2D4BFF97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08DC06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4EDBC6E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источники конституционного права в порядке убывания юридической силы</w:t>
            </w:r>
          </w:p>
          <w:p w14:paraId="6F62912A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Федеральные источники</w:t>
            </w:r>
          </w:p>
          <w:p w14:paraId="3367E3DB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Региональные источники</w:t>
            </w:r>
          </w:p>
          <w:p w14:paraId="339D1C1B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Местные источники</w:t>
            </w:r>
          </w:p>
        </w:tc>
      </w:tr>
      <w:tr w:rsidR="005D448A" w14:paraId="7B4CBC3B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7991E25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264690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поколения прав человека в порядке 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возникновения,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раннего</w:t>
            </w:r>
          </w:p>
          <w:p w14:paraId="5F6DC2F9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Личные (гражданские) права, которые олицетворили индивидуализм и низводили деятельность государства до функций «ночного сторожа», охраняющего данные права</w:t>
            </w:r>
          </w:p>
          <w:p w14:paraId="10DDC14C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Гарантия всем людям достойного существования</w:t>
            </w:r>
          </w:p>
          <w:p w14:paraId="264D373C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Защита личного статуса человека, включенного в целостность социальной общности</w:t>
            </w:r>
          </w:p>
        </w:tc>
      </w:tr>
      <w:tr w:rsidR="005D448A" w14:paraId="398B735A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9DE0F8E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707989E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заключения трудового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начиная с раннего</w:t>
            </w:r>
          </w:p>
          <w:p w14:paraId="2976E407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Ознакомительный</w:t>
            </w:r>
          </w:p>
          <w:p w14:paraId="5116B955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Составление и подписание трудового договора</w:t>
            </w:r>
          </w:p>
          <w:p w14:paraId="6FD0D515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Начало трудовых отношений</w:t>
            </w:r>
          </w:p>
        </w:tc>
      </w:tr>
      <w:tr w:rsidR="005D448A" w14:paraId="67A71806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5D50CC0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56FF69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шаги по отстранению работника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раннего</w:t>
            </w:r>
          </w:p>
          <w:p w14:paraId="29913AEF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Зафиксировать факт нарушения работником трудовой дисциплины в письменной форме</w:t>
            </w:r>
          </w:p>
          <w:p w14:paraId="438EA9DB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Отстранить сотрудника от работы</w:t>
            </w:r>
          </w:p>
          <w:p w14:paraId="531717E4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Издать приказ об отстранении работника</w:t>
            </w:r>
          </w:p>
          <w:p w14:paraId="37FC5DCB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ознакомить работника с приказом под подпись</w:t>
            </w:r>
          </w:p>
        </w:tc>
      </w:tr>
      <w:tr w:rsidR="005D448A" w14:paraId="2ADBC606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105191DF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455DCDF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судопроизводства по делу об административном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нарушении,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раннего</w:t>
            </w:r>
          </w:p>
          <w:p w14:paraId="0D072E15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Подготовка к рассмотрению дела</w:t>
            </w:r>
          </w:p>
          <w:p w14:paraId="677F91A6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Рассмотрение дела</w:t>
            </w:r>
          </w:p>
          <w:p w14:paraId="24038C16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 Вынесение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постановления по делу</w:t>
            </w:r>
          </w:p>
          <w:p w14:paraId="3721E85B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ознакомить работника с приказом под подпись</w:t>
            </w:r>
          </w:p>
        </w:tc>
      </w:tr>
      <w:tr w:rsidR="005D448A" w14:paraId="0BCB200B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489B49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87A27D3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элементы системы муниципального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основных</w:t>
            </w:r>
          </w:p>
          <w:p w14:paraId="21567723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-правовые нормы, закрепляющие положение местного самоуправления в системе народовластия, определяющие его роль в развитии демократических начал в управлении обществом и государством</w:t>
            </w:r>
          </w:p>
          <w:p w14:paraId="0D253702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Нормы, закрепляющие основы деятельности местного самоуправления: территориальные, организационные, финансово-экономические</w:t>
            </w:r>
          </w:p>
          <w:p w14:paraId="67BC1187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Группа норм, закрепляющих предметы ведения и полномочия местного самоуправления</w:t>
            </w:r>
          </w:p>
          <w:p w14:paraId="34F96506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Группа норм, устанавливающих гарантии местного самоуправления</w:t>
            </w:r>
          </w:p>
          <w:p w14:paraId="5EA5701E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Нормы, устанавливающие ответственность органов местного самоуправления и должностных лиц местного самоуправления</w:t>
            </w:r>
          </w:p>
        </w:tc>
      </w:tr>
      <w:tr w:rsidR="005D448A" w14:paraId="7626E2BC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99041E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B3F9644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внесения конституционных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поправок,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раннего</w:t>
            </w:r>
          </w:p>
          <w:p w14:paraId="41747E5A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Внесение предложения о поправках и пересмотре положений Конституции Российской Федерации</w:t>
            </w:r>
          </w:p>
          <w:p w14:paraId="2D201FC2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Рассмотрение в Совете Федерации и Государственной Думе</w:t>
            </w:r>
          </w:p>
          <w:p w14:paraId="446F1FE1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 Одобрение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органами законодательной власти не менее чем двух третей субъектов Российской Федерации</w:t>
            </w:r>
          </w:p>
        </w:tc>
      </w:tr>
      <w:tr w:rsidR="005D448A" w14:paraId="37B236EC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CD54AFF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DAAE67D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принятия федеральных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законов,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раннего</w:t>
            </w:r>
          </w:p>
          <w:p w14:paraId="105918B0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Внесение законопроектов</w:t>
            </w:r>
          </w:p>
          <w:p w14:paraId="4514D228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Принятие федеральных законов Государственной Думой</w:t>
            </w:r>
          </w:p>
          <w:p w14:paraId="4ACF278A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принятых федеральных законов Советом Федерации</w:t>
            </w:r>
          </w:p>
          <w:p w14:paraId="082CBF44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Рассмотрение федеральных законов Президентом Российской Федерации</w:t>
            </w:r>
          </w:p>
        </w:tc>
      </w:tr>
      <w:tr w:rsidR="005D448A" w14:paraId="44607A39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AF1BD72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6FDA3B8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судебные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инстанции,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ранних</w:t>
            </w:r>
          </w:p>
          <w:p w14:paraId="3B7E9380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Суды, рассматривающие дело в первой инстанции</w:t>
            </w:r>
          </w:p>
          <w:p w14:paraId="01ED5E2F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 Апелляционная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инстанция</w:t>
            </w:r>
          </w:p>
          <w:p w14:paraId="0A42EBE6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 Кассационная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инстанция</w:t>
            </w:r>
          </w:p>
        </w:tc>
      </w:tr>
      <w:tr w:rsidR="005D448A" w14:paraId="7DE1EF98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43DB8DC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EE9AA83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теории происхождения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самой ранней</w:t>
            </w:r>
          </w:p>
          <w:p w14:paraId="353F2E38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 Теологическая</w:t>
            </w:r>
            <w:proofErr w:type="gramEnd"/>
          </w:p>
          <w:p w14:paraId="53DCF0E3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Договорная</w:t>
            </w:r>
          </w:p>
          <w:p w14:paraId="5E12066F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Теория насилия</w:t>
            </w:r>
          </w:p>
          <w:p w14:paraId="748DC596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Классовая </w:t>
            </w:r>
          </w:p>
        </w:tc>
      </w:tr>
      <w:tr w:rsidR="005D448A" w14:paraId="1E8705C1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FB18DD5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99B08B5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главы гражданского кодекса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самой первой</w:t>
            </w:r>
          </w:p>
          <w:p w14:paraId="0BA9E9EA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)  Гражданское законодательство</w:t>
              </w:r>
            </w:hyperlink>
          </w:p>
          <w:p w14:paraId="107F678A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Возникновение гражданских прав и обязанностей, осуществление и защита гражданских прав</w:t>
            </w:r>
          </w:p>
          <w:p w14:paraId="02B3CF16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Граждане (физические лица)</w:t>
            </w:r>
          </w:p>
          <w:p w14:paraId="471C2A13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Юридические лица</w:t>
            </w:r>
          </w:p>
        </w:tc>
      </w:tr>
      <w:tr w:rsidR="005D448A" w14:paraId="35A8034A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CF48858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C1F5989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российской правовой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системы,  начиная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самого раннего</w:t>
            </w:r>
          </w:p>
          <w:p w14:paraId="29BA8DC6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традиционно-обычная правовая система</w:t>
            </w:r>
          </w:p>
          <w:p w14:paraId="74DDB6D3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русское национальное право</w:t>
            </w:r>
          </w:p>
          <w:p w14:paraId="78BBAAF2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 кризис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русского национального права</w:t>
            </w:r>
          </w:p>
          <w:p w14:paraId="5299EE23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право советского периода</w:t>
            </w:r>
          </w:p>
          <w:p w14:paraId="7651A807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российская правовая реформация</w:t>
            </w:r>
          </w:p>
        </w:tc>
      </w:tr>
      <w:tr w:rsidR="005D448A" w14:paraId="47413077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992F358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58E390E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соответствие:</w:t>
            </w:r>
          </w:p>
          <w:tbl>
            <w:tblPr>
              <w:tblStyle w:val="affffc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3A34375E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2FAFDF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Территория действия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7AB30F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Высшей юридической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силой  обладает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Конституция РФ</w:t>
                  </w:r>
                </w:p>
              </w:tc>
            </w:tr>
            <w:tr w:rsidR="005D448A" w14:paraId="2D809564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3CE0CD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Юридическая сила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8CF2C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Действует на всей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территории  Российской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Федерации</w:t>
                  </w:r>
                </w:p>
              </w:tc>
            </w:tr>
            <w:tr w:rsidR="005D448A" w14:paraId="05C52CF6" w14:textId="77777777">
              <w:trPr>
                <w:trHeight w:val="386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EFED5A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Субъекты принятия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716F3C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Решения судебных органов</w:t>
                  </w:r>
                </w:p>
              </w:tc>
            </w:tr>
          </w:tbl>
          <w:p w14:paraId="785A9CE0" w14:textId="77777777" w:rsidR="005D448A" w:rsidRDefault="005D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8A" w14:paraId="1B40520B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AED1F12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5CDC735" w14:textId="77777777" w:rsidR="005D448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договорными источниками и их примерами</w:t>
            </w:r>
          </w:p>
          <w:tbl>
            <w:tblPr>
              <w:tblStyle w:val="affffd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2EAAEA65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603C02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Федеративный договор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AE6F3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 Заключаются органами исполнительной власти Российской Федерации и ее субъектов в соответствии с ч. 2 и 3 ст. 78 Конституции РФ.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Предметами соглашений могут быть: передача части полномочий, условия их осуществления, порядок, материально-финансовая основа</w:t>
                  </w:r>
                </w:p>
              </w:tc>
            </w:tr>
            <w:tr w:rsidR="005D448A" w14:paraId="76FA47F4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EEF0AB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Б. Вертикальные соглашения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93B102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Между органами государственной власти Российской Федерации и органами государственной власти различных типов субъектов Федерации</w:t>
                  </w:r>
                </w:p>
              </w:tc>
            </w:tr>
            <w:tr w:rsidR="005D448A" w14:paraId="63D4C7AA" w14:textId="77777777">
              <w:trPr>
                <w:trHeight w:val="386"/>
              </w:trPr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A75E9D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Горизонтальные договоры и соглашения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5B170" w14:textId="77777777" w:rsidR="005D448A" w:rsidRDefault="0000000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 Заключаются между субъектами Федерации </w:t>
                  </w:r>
                </w:p>
              </w:tc>
            </w:tr>
          </w:tbl>
          <w:p w14:paraId="74FCA484" w14:textId="77777777" w:rsidR="005D448A" w:rsidRDefault="005D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8A" w14:paraId="4CB22BDF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982DAA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21C990B" w14:textId="77777777" w:rsidR="005D448A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методами конституционного права и их примерами</w:t>
            </w:r>
          </w:p>
          <w:tbl>
            <w:tblPr>
              <w:tblStyle w:val="affffe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78E15DAA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27FD02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Общенаучные методы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22108B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 Статистические, конкретно-социологические, психологические, математические, связанные с использование данных других наук</w:t>
                  </w:r>
                </w:p>
              </w:tc>
            </w:tr>
            <w:tr w:rsidR="005D448A" w14:paraId="68370AB0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D3334C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Специальные методы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63E437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 Анализ и синтез, абстрагирование, восхождение от конкретного к абстрактному и от абстрактного к конкретному, системно-структурный и функциональный методы</w:t>
                  </w:r>
                </w:p>
              </w:tc>
            </w:tr>
            <w:tr w:rsidR="005D448A" w14:paraId="4C62FA3E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A1F3AE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Частнонаучные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методы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0E29B6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 Формально-догматический, методы толкования права, сравнительно-правовой. Все указанные методы находятся во взаимосвязи, дополняют друг друга</w:t>
                  </w:r>
                </w:p>
              </w:tc>
            </w:tr>
          </w:tbl>
          <w:p w14:paraId="0C26EF2C" w14:textId="77777777" w:rsidR="005D448A" w:rsidRDefault="005D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8A" w14:paraId="44384172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A49EF63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1719FF4" w14:textId="77777777" w:rsidR="005D448A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функциями конституционного права и их примерами</w:t>
            </w:r>
          </w:p>
          <w:tbl>
            <w:tblPr>
              <w:tblStyle w:val="afffff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765598A6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121833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Теоретико-познавательная функция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373E16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Конституционное право в обобщенной форме выражает глубинную суть общественных отличий явлений и процессов, регулируемых всеми отраслями российского права</w:t>
                  </w:r>
                </w:p>
              </w:tc>
            </w:tr>
            <w:tr w:rsidR="005D448A" w14:paraId="645C8A97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DFD28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Методологическая функция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75D441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  Разработка понятий и категорий конституционного права, в познании объективных закономерностей и тенденций развития конституционных отношений и конституционных установлений</w:t>
                  </w:r>
                </w:p>
              </w:tc>
            </w:tr>
            <w:tr w:rsidR="005D448A" w14:paraId="4FF8673E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3DBFE9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Духовно-идеологическая функция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F82D8D" w14:textId="77777777" w:rsidR="005D448A" w:rsidRDefault="00000000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  В конституционном праве находят закрепление основные общественные и индивидуальные ценности, принципы функционирования свободного гражданского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общества и демократического социально-правового государства</w:t>
                  </w:r>
                </w:p>
              </w:tc>
            </w:tr>
          </w:tbl>
          <w:p w14:paraId="079D9A61" w14:textId="77777777" w:rsidR="005D448A" w:rsidRDefault="005D44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8A" w14:paraId="58C58ACA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D3393D2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EBABE38" w14:textId="77777777" w:rsidR="005D44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видами правового принуждения и их примерами</w:t>
            </w:r>
          </w:p>
          <w:tbl>
            <w:tblPr>
              <w:tblStyle w:val="afffff0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32F2AEC6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06FDD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Меры пресечения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06580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 Направлены на охрану, обеспечение субъективных прав физических и юридических лиц в случаях, когда они сами не способны осуществлять свои права</w:t>
                  </w:r>
                </w:p>
              </w:tc>
            </w:tr>
            <w:tr w:rsidR="005D448A" w14:paraId="7B63A5B5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27C284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Меры защиты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5DFA99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 Прекращение противоправного поведения</w:t>
                  </w:r>
                </w:p>
              </w:tc>
            </w:tr>
            <w:tr w:rsidR="005D448A" w14:paraId="2FE8BBB5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900B3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Меры юридической ответственности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FC94E3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  Заключается в применении к лицам в особой процессуальной форме мер принудительного воздействия (санкций) за совершенные ими правонарушения, а также в обязанности указанных лиц претерпевать соответствующие лишения</w:t>
                  </w:r>
                </w:p>
              </w:tc>
            </w:tr>
          </w:tbl>
          <w:p w14:paraId="0E75D052" w14:textId="77777777" w:rsidR="005D448A" w:rsidRDefault="005D448A">
            <w:pPr>
              <w:widowControl w:val="0"/>
              <w:spacing w:after="0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5D448A" w14:paraId="222D7A2C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D6A5FA5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4E404DF" w14:textId="77777777" w:rsidR="005D44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видами прав человека и их примерами</w:t>
            </w:r>
          </w:p>
          <w:tbl>
            <w:tblPr>
              <w:tblStyle w:val="afffff1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13070D0C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BC73D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Личные права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373C09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 Право на свободу слова</w:t>
                  </w:r>
                </w:p>
              </w:tc>
            </w:tr>
            <w:tr w:rsidR="005D448A" w14:paraId="26245CDD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8C4ECB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Политические права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B77585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 Право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 жизнь</w:t>
                  </w:r>
                  <w:proofErr w:type="gramEnd"/>
                </w:p>
              </w:tc>
            </w:tr>
            <w:tr w:rsidR="005D448A" w14:paraId="59F5227D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0B5357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Социальные права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90E44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  Право на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достойную  жизнь</w:t>
                  </w:r>
                  <w:proofErr w:type="gramEnd"/>
                </w:p>
              </w:tc>
            </w:tr>
          </w:tbl>
          <w:p w14:paraId="2C3902CF" w14:textId="77777777" w:rsidR="005D448A" w:rsidRDefault="005D448A">
            <w:pPr>
              <w:widowControl w:val="0"/>
              <w:spacing w:after="0"/>
              <w:jc w:val="both"/>
              <w:rPr>
                <w:rFonts w:ascii="Liberation Serif" w:eastAsia="Liberation Serif" w:hAnsi="Liberation Serif" w:cs="Liberation Serif"/>
                <w:i/>
                <w:sz w:val="24"/>
                <w:szCs w:val="24"/>
              </w:rPr>
            </w:pPr>
          </w:p>
        </w:tc>
      </w:tr>
      <w:tr w:rsidR="005D448A" w14:paraId="17ECF3B0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5B49B96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CC1ACC6" w14:textId="77777777" w:rsidR="005D44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свойствами гражданства и их описаниями</w:t>
            </w:r>
          </w:p>
          <w:tbl>
            <w:tblPr>
              <w:tblStyle w:val="afffff2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082E4DE3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DF541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Единство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86A9D6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 Не имеет значения по своим правовым последствиям, стало ли лицо гражданином по рождению, в результате приема или по другим основаниям</w:t>
                  </w:r>
                </w:p>
              </w:tc>
            </w:tr>
            <w:tr w:rsidR="005D448A" w14:paraId="1E1CEF4A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6EBA74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Б. Равное независимо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основании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его приобретения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3EECC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 Является федеральным, единым для граждан, проживающих в любом из субъектов нашего государства</w:t>
                  </w:r>
                </w:p>
              </w:tc>
            </w:tr>
            <w:tr w:rsidR="005D448A" w14:paraId="55E2AB54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14A201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Устойчивость гражданства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97DC13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  Проживание гражданина Российской Федерации за пределами нашего государства не прекращает его гражданства</w:t>
                  </w:r>
                </w:p>
              </w:tc>
            </w:tr>
          </w:tbl>
          <w:p w14:paraId="73D39AF7" w14:textId="77777777" w:rsidR="005D448A" w:rsidRDefault="005D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8A" w14:paraId="6E405CF4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4D6773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C868FAD" w14:textId="77777777" w:rsidR="005D44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Установите соответствие между видами органов государства и основаниями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 классификации</w:t>
            </w:r>
            <w:proofErr w:type="gramEnd"/>
          </w:p>
          <w:tbl>
            <w:tblPr>
              <w:tblStyle w:val="afffff3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6A6E2771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42C513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Законодательные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52F3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 зависимости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сферы деятельности</w:t>
                  </w:r>
                </w:p>
              </w:tc>
            </w:tr>
            <w:tr w:rsidR="005D448A" w14:paraId="4AD6D6B9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EBFADC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Муниципальные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39779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Принцип разделения властей</w:t>
                  </w:r>
                </w:p>
              </w:tc>
            </w:tr>
            <w:tr w:rsidR="005D448A" w14:paraId="3B067D62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841E9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В. Правоохранительные 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056529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 По правовым формам деятельности</w:t>
                  </w:r>
                </w:p>
              </w:tc>
            </w:tr>
          </w:tbl>
          <w:p w14:paraId="0304E7E1" w14:textId="77777777" w:rsidR="005D448A" w:rsidRDefault="005D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8A" w14:paraId="259D8B80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363B0204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0C92A4C" w14:textId="77777777" w:rsidR="005D44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Установите соответствие между органами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власти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примерами</w:t>
            </w:r>
          </w:p>
          <w:tbl>
            <w:tblPr>
              <w:tblStyle w:val="afffff4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2A622DF5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686D18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Законодательные органы власти РФ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F023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Правительство РФ и федеральные органы исполнительной власти</w:t>
                  </w:r>
                </w:p>
              </w:tc>
            </w:tr>
            <w:tr w:rsidR="005D448A" w14:paraId="54FE5E64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89CF2C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Исполнительные органы власти РФ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DD832F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Двухпалатное Федеральное собрание</w:t>
                  </w:r>
                </w:p>
              </w:tc>
            </w:tr>
            <w:tr w:rsidR="005D448A" w14:paraId="565F0748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7804A2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Судебные органы власти РФ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56A0AE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 Федеральные суды, суды субъектов РФ</w:t>
                  </w:r>
                </w:p>
              </w:tc>
            </w:tr>
          </w:tbl>
          <w:p w14:paraId="16A7275B" w14:textId="77777777" w:rsidR="005D448A" w:rsidRDefault="005D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48A" w14:paraId="7AC11E36" w14:textId="77777777">
        <w:tc>
          <w:tcPr>
            <w:tcW w:w="7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7FD853E" w14:textId="77777777" w:rsidR="005D448A" w:rsidRDefault="005D448A">
            <w:pPr>
              <w:widowControl w:val="0"/>
              <w:spacing w:after="0"/>
              <w:jc w:val="center"/>
              <w:rPr>
                <w:color w:val="00000A"/>
                <w:sz w:val="24"/>
                <w:szCs w:val="24"/>
              </w:rPr>
            </w:pPr>
          </w:p>
        </w:tc>
        <w:tc>
          <w:tcPr>
            <w:tcW w:w="93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3ED69E6" w14:textId="77777777" w:rsidR="005D44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Установите соответствие между видами собственности и их примерами</w:t>
            </w:r>
          </w:p>
          <w:tbl>
            <w:tblPr>
              <w:tblStyle w:val="afffff5"/>
              <w:tblW w:w="724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960"/>
              <w:gridCol w:w="5288"/>
            </w:tblGrid>
            <w:tr w:rsidR="005D448A" w14:paraId="4C8C3F65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04763F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 Интеллектуальная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9129E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Ценные бумаги, ассигнации, деньги, драгоценные металлы</w:t>
                  </w:r>
                </w:p>
              </w:tc>
            </w:tr>
            <w:tr w:rsidR="005D448A" w14:paraId="318FA096" w14:textId="77777777">
              <w:tc>
                <w:tcPr>
                  <w:tcW w:w="1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8D33E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 Движимое имущество</w:t>
                  </w:r>
                </w:p>
              </w:tc>
              <w:tc>
                <w:tcPr>
                  <w:tcW w:w="5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7CCB4A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Патентное право</w:t>
                  </w:r>
                </w:p>
              </w:tc>
            </w:tr>
            <w:tr w:rsidR="005D448A" w14:paraId="7687E954" w14:textId="77777777">
              <w:tc>
                <w:tcPr>
                  <w:tcW w:w="19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107800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 Недвижимое имущество</w:t>
                  </w:r>
                </w:p>
              </w:tc>
              <w:tc>
                <w:tcPr>
                  <w:tcW w:w="528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D88C38" w14:textId="77777777" w:rsidR="005D448A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Земля, промышленные и жилые здания</w:t>
                  </w:r>
                </w:p>
              </w:tc>
            </w:tr>
          </w:tbl>
          <w:p w14:paraId="570F2311" w14:textId="77777777" w:rsidR="005D448A" w:rsidRDefault="005D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B0F20E" w14:textId="77777777" w:rsidR="005D448A" w:rsidRDefault="005D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842E76A" w14:textId="77777777" w:rsidR="005D448A" w:rsidRDefault="005D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B4AFA9" w14:textId="77777777" w:rsidR="005D448A" w:rsidRDefault="005D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3C3E4A6" w14:textId="77777777" w:rsidR="005D448A" w:rsidRDefault="005D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D27909E" w14:textId="77777777" w:rsidR="005D448A" w:rsidRDefault="005D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1E3CED9" w14:textId="77777777" w:rsidR="005D448A" w:rsidRDefault="005D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B831F50" w14:textId="77777777" w:rsidR="005D448A" w:rsidRDefault="005D4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5D448A">
      <w:headerReference w:type="default" r:id="rId10"/>
      <w:headerReference w:type="first" r:id="rId11"/>
      <w:pgSz w:w="11906" w:h="16838"/>
      <w:pgMar w:top="1134" w:right="850" w:bottom="1134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6734" w14:textId="77777777" w:rsidR="004522E2" w:rsidRDefault="004522E2">
      <w:pPr>
        <w:spacing w:after="0" w:line="240" w:lineRule="auto"/>
      </w:pPr>
      <w:r>
        <w:separator/>
      </w:r>
    </w:p>
  </w:endnote>
  <w:endnote w:type="continuationSeparator" w:id="0">
    <w:p w14:paraId="77C29DCE" w14:textId="77777777" w:rsidR="004522E2" w:rsidRDefault="0045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D9E72" w14:textId="77777777" w:rsidR="004522E2" w:rsidRDefault="004522E2">
      <w:pPr>
        <w:spacing w:after="0" w:line="240" w:lineRule="auto"/>
      </w:pPr>
      <w:r>
        <w:separator/>
      </w:r>
    </w:p>
  </w:footnote>
  <w:footnote w:type="continuationSeparator" w:id="0">
    <w:p w14:paraId="1C68121A" w14:textId="77777777" w:rsidR="004522E2" w:rsidRDefault="00452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7C5F" w14:textId="77777777" w:rsidR="005D448A" w:rsidRDefault="00000000"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B5B5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01684037" w14:textId="77777777" w:rsidR="005D448A" w:rsidRDefault="00000000">
    <w:pPr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08B32223" wp14:editId="5B3152B5">
              <wp:simplePos x="0" y="0"/>
              <wp:positionH relativeFrom="column">
                <wp:posOffset>3073400</wp:posOffset>
              </wp:positionH>
              <wp:positionV relativeFrom="paragraph">
                <wp:posOffset>0</wp:posOffset>
              </wp:positionV>
              <wp:extent cx="138429" cy="155575"/>
              <wp:effectExtent l="0" t="0" r="0" b="0"/>
              <wp:wrapSquare wrapText="bothSides" distT="0" distB="0" distL="0" distR="0"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1548" y="3706975"/>
                        <a:ext cx="128904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C4232" w14:textId="77777777" w:rsidR="005D448A" w:rsidRDefault="005D448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3073400</wp:posOffset>
              </wp:positionH>
              <wp:positionV relativeFrom="paragraph">
                <wp:posOffset>0</wp:posOffset>
              </wp:positionV>
              <wp:extent cx="138429" cy="15557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429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77424DF" w14:textId="77777777" w:rsidR="005D448A" w:rsidRDefault="005D448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509B" w14:textId="77777777" w:rsidR="005D448A" w:rsidRDefault="00000000"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B5B5E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  <w:p w14:paraId="29293502" w14:textId="77777777" w:rsidR="005D448A" w:rsidRDefault="00000000">
    <w:pPr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E3EDA3A" wp14:editId="1C4688D6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87630" cy="184150"/>
              <wp:effectExtent l="0" t="0" r="0" b="0"/>
              <wp:wrapSquare wrapText="bothSides" distT="0" distB="0" distL="0" distR="0"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6948" y="3692688"/>
                        <a:ext cx="7810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2373A" w14:textId="77777777" w:rsidR="005D448A" w:rsidRDefault="005D448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3098800</wp:posOffset>
              </wp:positionH>
              <wp:positionV relativeFrom="paragraph">
                <wp:posOffset>0</wp:posOffset>
              </wp:positionV>
              <wp:extent cx="87630" cy="184150"/>
              <wp:effectExtent b="0" l="0" r="0" t="0"/>
              <wp:wrapSquare wrapText="bothSides" distB="0" distT="0" distL="0" distR="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630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E35A61" w14:textId="77777777" w:rsidR="005D448A" w:rsidRDefault="005D448A">
    <w:pP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290F0E1C" w14:textId="77777777" w:rsidR="005D448A" w:rsidRDefault="005D448A">
    <w:pPr>
      <w:tabs>
        <w:tab w:val="center" w:pos="4677"/>
        <w:tab w:val="right" w:pos="9355"/>
      </w:tabs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4816"/>
    <w:multiLevelType w:val="multilevel"/>
    <w:tmpl w:val="953E1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D71"/>
    <w:multiLevelType w:val="multilevel"/>
    <w:tmpl w:val="6016B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B71"/>
    <w:multiLevelType w:val="multilevel"/>
    <w:tmpl w:val="8A705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23A71"/>
    <w:multiLevelType w:val="multilevel"/>
    <w:tmpl w:val="8766E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D614013"/>
    <w:multiLevelType w:val="multilevel"/>
    <w:tmpl w:val="A7B0A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1E9C01DA"/>
    <w:multiLevelType w:val="multilevel"/>
    <w:tmpl w:val="53428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20906533"/>
    <w:multiLevelType w:val="multilevel"/>
    <w:tmpl w:val="5706D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2405156E"/>
    <w:multiLevelType w:val="multilevel"/>
    <w:tmpl w:val="BEF41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263D394B"/>
    <w:multiLevelType w:val="multilevel"/>
    <w:tmpl w:val="64825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2DFC526D"/>
    <w:multiLevelType w:val="multilevel"/>
    <w:tmpl w:val="CF6AC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A55EF"/>
    <w:multiLevelType w:val="multilevel"/>
    <w:tmpl w:val="F7808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3B9C185D"/>
    <w:multiLevelType w:val="multilevel"/>
    <w:tmpl w:val="BC48B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140B6"/>
    <w:multiLevelType w:val="multilevel"/>
    <w:tmpl w:val="88325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539FB"/>
    <w:multiLevelType w:val="multilevel"/>
    <w:tmpl w:val="23F6E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77047"/>
    <w:multiLevelType w:val="multilevel"/>
    <w:tmpl w:val="2B34B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C2762"/>
    <w:multiLevelType w:val="multilevel"/>
    <w:tmpl w:val="28E09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D0A12"/>
    <w:multiLevelType w:val="multilevel"/>
    <w:tmpl w:val="EEFCB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4CE94218"/>
    <w:multiLevelType w:val="multilevel"/>
    <w:tmpl w:val="BA3E5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E50FB"/>
    <w:multiLevelType w:val="multilevel"/>
    <w:tmpl w:val="03923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5AE55B2F"/>
    <w:multiLevelType w:val="multilevel"/>
    <w:tmpl w:val="EB06D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5BEF1C16"/>
    <w:multiLevelType w:val="multilevel"/>
    <w:tmpl w:val="3E247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5D6B1ACF"/>
    <w:multiLevelType w:val="multilevel"/>
    <w:tmpl w:val="4ABA1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F48CD"/>
    <w:multiLevelType w:val="multilevel"/>
    <w:tmpl w:val="30746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7B746471"/>
    <w:multiLevelType w:val="multilevel"/>
    <w:tmpl w:val="2BF6D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010768">
    <w:abstractNumId w:val="5"/>
  </w:num>
  <w:num w:numId="2" w16cid:durableId="1969774245">
    <w:abstractNumId w:val="4"/>
  </w:num>
  <w:num w:numId="3" w16cid:durableId="1361707955">
    <w:abstractNumId w:val="3"/>
  </w:num>
  <w:num w:numId="4" w16cid:durableId="1921059357">
    <w:abstractNumId w:val="17"/>
  </w:num>
  <w:num w:numId="5" w16cid:durableId="1682854889">
    <w:abstractNumId w:val="1"/>
  </w:num>
  <w:num w:numId="6" w16cid:durableId="2025859228">
    <w:abstractNumId w:val="8"/>
  </w:num>
  <w:num w:numId="7" w16cid:durableId="1757434324">
    <w:abstractNumId w:val="9"/>
  </w:num>
  <w:num w:numId="8" w16cid:durableId="212665431">
    <w:abstractNumId w:val="12"/>
  </w:num>
  <w:num w:numId="9" w16cid:durableId="1208564683">
    <w:abstractNumId w:val="19"/>
  </w:num>
  <w:num w:numId="10" w16cid:durableId="2008240151">
    <w:abstractNumId w:val="22"/>
  </w:num>
  <w:num w:numId="11" w16cid:durableId="1432817156">
    <w:abstractNumId w:val="14"/>
  </w:num>
  <w:num w:numId="12" w16cid:durableId="1348215112">
    <w:abstractNumId w:val="21"/>
  </w:num>
  <w:num w:numId="13" w16cid:durableId="2135053692">
    <w:abstractNumId w:val="23"/>
  </w:num>
  <w:num w:numId="14" w16cid:durableId="875390112">
    <w:abstractNumId w:val="10"/>
  </w:num>
  <w:num w:numId="15" w16cid:durableId="90787079">
    <w:abstractNumId w:val="0"/>
  </w:num>
  <w:num w:numId="16" w16cid:durableId="580064314">
    <w:abstractNumId w:val="2"/>
  </w:num>
  <w:num w:numId="17" w16cid:durableId="2084789572">
    <w:abstractNumId w:val="18"/>
  </w:num>
  <w:num w:numId="18" w16cid:durableId="1500389797">
    <w:abstractNumId w:val="16"/>
  </w:num>
  <w:num w:numId="19" w16cid:durableId="954361639">
    <w:abstractNumId w:val="20"/>
  </w:num>
  <w:num w:numId="20" w16cid:durableId="1856579085">
    <w:abstractNumId w:val="11"/>
  </w:num>
  <w:num w:numId="21" w16cid:durableId="2129935703">
    <w:abstractNumId w:val="7"/>
  </w:num>
  <w:num w:numId="22" w16cid:durableId="1653675552">
    <w:abstractNumId w:val="15"/>
  </w:num>
  <w:num w:numId="23" w16cid:durableId="729157402">
    <w:abstractNumId w:val="13"/>
  </w:num>
  <w:num w:numId="24" w16cid:durableId="1841264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48A"/>
    <w:rsid w:val="001B1C2A"/>
    <w:rsid w:val="004522E2"/>
    <w:rsid w:val="005D448A"/>
    <w:rsid w:val="00A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1E1C"/>
  <w15:docId w15:val="{0FDF5664-D28E-4F3B-967C-035B3418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color w:val="000000"/>
    </w:rPr>
  </w:style>
  <w:style w:type="paragraph" w:styleId="10">
    <w:name w:val="heading 1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20" w:after="120" w:line="240" w:lineRule="auto"/>
      <w:jc w:val="both"/>
      <w:outlineLvl w:val="1"/>
    </w:pPr>
    <w:rPr>
      <w:b/>
    </w:rPr>
  </w:style>
  <w:style w:type="paragraph" w:styleId="3">
    <w:name w:val="heading 3"/>
    <w:link w:val="30"/>
    <w:uiPriority w:val="9"/>
    <w:semiHidden/>
    <w:unhideWhenUsed/>
    <w:qFormat/>
    <w:pPr>
      <w:outlineLvl w:val="2"/>
    </w:pPr>
    <w:rPr>
      <w:rFonts w:ascii="Cambria" w:hAnsi="Cambria"/>
      <w:b/>
      <w:color w:val="4F81BD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line="240" w:lineRule="auto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semiHidden/>
    <w:unhideWhenUsed/>
    <w:qFormat/>
    <w:pPr>
      <w:spacing w:before="120" w:after="120"/>
      <w:jc w:val="both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567" w:after="567" w:line="240" w:lineRule="auto"/>
      <w:jc w:val="center"/>
    </w:pPr>
    <w:rPr>
      <w:b/>
      <w:smallCaps/>
      <w:sz w:val="40"/>
    </w:rPr>
  </w:style>
  <w:style w:type="character" w:customStyle="1" w:styleId="1">
    <w:name w:val="Обычный1"/>
    <w:rPr>
      <w:rFonts w:ascii="XO Thames" w:hAnsi="XO Thames"/>
      <w:color w:val="000000"/>
      <w:spacing w:val="0"/>
      <w:sz w:val="28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21"/>
    <w:rPr>
      <w:rFonts w:ascii="XO Thames" w:hAnsi="XO Thames"/>
      <w:b/>
      <w:color w:val="000000"/>
      <w:spacing w:val="0"/>
      <w:sz w:val="28"/>
    </w:rPr>
  </w:style>
  <w:style w:type="paragraph" w:customStyle="1" w:styleId="22">
    <w:name w:val="Основной текст (2)"/>
    <w:link w:val="23"/>
    <w:rPr>
      <w:sz w:val="16"/>
    </w:rPr>
  </w:style>
  <w:style w:type="character" w:customStyle="1" w:styleId="23">
    <w:name w:val="Основной текст (2)"/>
    <w:link w:val="22"/>
    <w:rPr>
      <w:sz w:val="16"/>
    </w:rPr>
  </w:style>
  <w:style w:type="paragraph" w:styleId="24">
    <w:name w:val="toc 2"/>
    <w:link w:val="25"/>
    <w:uiPriority w:val="39"/>
    <w:pPr>
      <w:ind w:left="200"/>
    </w:pPr>
    <w:rPr>
      <w:color w:val="000000"/>
    </w:rPr>
  </w:style>
  <w:style w:type="character" w:customStyle="1" w:styleId="25">
    <w:name w:val="Оглавление 2 Знак"/>
    <w:link w:val="24"/>
    <w:rPr>
      <w:rFonts w:ascii="XO Thames" w:hAnsi="XO Thames"/>
      <w:color w:val="000000"/>
      <w:spacing w:val="0"/>
      <w:sz w:val="28"/>
    </w:rPr>
  </w:style>
  <w:style w:type="paragraph" w:customStyle="1" w:styleId="13">
    <w:name w:val="Основной шрифт абзаца1"/>
    <w:link w:val="10"/>
  </w:style>
  <w:style w:type="character" w:customStyle="1" w:styleId="110">
    <w:name w:val="Заголовок 11"/>
    <w:rPr>
      <w:rFonts w:ascii="Cambria" w:hAnsi="Cambria"/>
      <w:b/>
      <w:sz w:val="32"/>
    </w:rPr>
  </w:style>
  <w:style w:type="paragraph" w:styleId="41">
    <w:name w:val="toc 4"/>
    <w:link w:val="42"/>
    <w:uiPriority w:val="39"/>
    <w:pPr>
      <w:ind w:left="600"/>
    </w:pPr>
    <w:rPr>
      <w:color w:val="000000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1">
    <w:name w:val="toc 6"/>
    <w:link w:val="62"/>
    <w:uiPriority w:val="39"/>
    <w:pPr>
      <w:ind w:left="1000"/>
    </w:pPr>
    <w:rPr>
      <w:color w:val="000000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link w:val="70"/>
    <w:uiPriority w:val="39"/>
    <w:pPr>
      <w:ind w:left="1200"/>
    </w:pPr>
    <w:rPr>
      <w:color w:val="000000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610">
    <w:name w:val="Заголовок 61"/>
    <w:rPr>
      <w:b/>
      <w:sz w:val="20"/>
    </w:rPr>
  </w:style>
  <w:style w:type="paragraph" w:customStyle="1" w:styleId="a6">
    <w:name w:val="Выделение жирным"/>
    <w:link w:val="a7"/>
    <w:rPr>
      <w:b/>
    </w:rPr>
  </w:style>
  <w:style w:type="character" w:customStyle="1" w:styleId="a7">
    <w:name w:val="Выделение жирным"/>
    <w:link w:val="a6"/>
    <w:rPr>
      <w:b/>
    </w:rPr>
  </w:style>
  <w:style w:type="paragraph" w:styleId="a8">
    <w:name w:val="No Spacing"/>
    <w:link w:val="a9"/>
    <w:rPr>
      <w:rFonts w:ascii="Microsoft Sans Serif" w:hAnsi="Microsoft Sans Serif"/>
      <w:color w:val="000000"/>
      <w:sz w:val="24"/>
    </w:rPr>
  </w:style>
  <w:style w:type="character" w:customStyle="1" w:styleId="14">
    <w:name w:val="Без интервала1"/>
    <w:rPr>
      <w:rFonts w:ascii="Microsoft Sans Serif" w:hAnsi="Microsoft Sans Serif"/>
      <w:color w:val="000000"/>
      <w:spacing w:val="0"/>
      <w:sz w:val="24"/>
    </w:rPr>
  </w:style>
  <w:style w:type="paragraph" w:styleId="aa">
    <w:name w:val="Balloon Text"/>
    <w:link w:val="ab"/>
    <w:pPr>
      <w:spacing w:after="0" w:line="240" w:lineRule="auto"/>
    </w:pPr>
    <w:rPr>
      <w:rFonts w:ascii="Tahoma" w:hAnsi="Tahoma"/>
      <w:color w:val="000000"/>
      <w:sz w:val="16"/>
    </w:rPr>
  </w:style>
  <w:style w:type="character" w:customStyle="1" w:styleId="15">
    <w:name w:val="Текст выноски1"/>
    <w:rPr>
      <w:rFonts w:ascii="Tahoma" w:hAnsi="Tahoma"/>
      <w:sz w:val="16"/>
    </w:rPr>
  </w:style>
  <w:style w:type="paragraph" w:customStyle="1" w:styleId="Contents1">
    <w:name w:val="Contents 1"/>
    <w:link w:val="Contents10"/>
    <w:rPr>
      <w:b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c">
    <w:name w:val="annotation text"/>
    <w:link w:val="ad"/>
    <w:rPr>
      <w:color w:val="000000"/>
      <w:sz w:val="20"/>
    </w:rPr>
  </w:style>
  <w:style w:type="character" w:customStyle="1" w:styleId="16">
    <w:name w:val="Текст примечания1"/>
    <w:rPr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rFonts w:ascii="XO Thames" w:hAnsi="XO Thames"/>
      <w:b/>
      <w:color w:val="000000"/>
      <w:spacing w:val="0"/>
      <w:sz w:val="28"/>
    </w:rPr>
  </w:style>
  <w:style w:type="character" w:customStyle="1" w:styleId="31">
    <w:name w:val="Заголовок 31"/>
    <w:rPr>
      <w:rFonts w:ascii="Cambria" w:hAnsi="Cambria"/>
      <w:b/>
      <w:color w:val="4F81BD"/>
      <w:spacing w:val="0"/>
      <w:sz w:val="22"/>
    </w:rPr>
  </w:style>
  <w:style w:type="paragraph" w:customStyle="1" w:styleId="17">
    <w:name w:val="Знак примечания1"/>
    <w:link w:val="af2"/>
    <w:rPr>
      <w:sz w:val="16"/>
    </w:rPr>
  </w:style>
  <w:style w:type="character" w:styleId="af2">
    <w:name w:val="annotation reference"/>
    <w:link w:val="26"/>
    <w:rPr>
      <w:rFonts w:ascii="XO Thames" w:hAnsi="XO Thames"/>
      <w:color w:val="000000"/>
      <w:spacing w:val="0"/>
      <w:sz w:val="16"/>
    </w:rPr>
  </w:style>
  <w:style w:type="paragraph" w:customStyle="1" w:styleId="apple-converted-space">
    <w:name w:val="apple-converted-space"/>
    <w:link w:val="apple-converted-space0"/>
    <w:rPr>
      <w:color w:val="000000"/>
    </w:rPr>
  </w:style>
  <w:style w:type="character" w:customStyle="1" w:styleId="apple-converted-space0">
    <w:name w:val="apple-converted-space"/>
    <w:link w:val="apple-converted-space"/>
    <w:rPr>
      <w:rFonts w:ascii="XO Thames" w:hAnsi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customStyle="1" w:styleId="apple-converted-space1">
    <w:name w:val="apple-converted-space"/>
    <w:link w:val="apple-converted-space2"/>
  </w:style>
  <w:style w:type="character" w:customStyle="1" w:styleId="apple-converted-space2">
    <w:name w:val="apple-converted-space"/>
    <w:link w:val="apple-converted-space1"/>
  </w:style>
  <w:style w:type="paragraph" w:customStyle="1" w:styleId="af3">
    <w:name w:val="Верхний и нижний колонтитулы"/>
    <w:link w:val="af4"/>
    <w:pPr>
      <w:spacing w:line="240" w:lineRule="auto"/>
      <w:jc w:val="both"/>
    </w:pPr>
    <w:rPr>
      <w:color w:val="000000"/>
      <w:sz w:val="20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0"/>
    </w:rPr>
  </w:style>
  <w:style w:type="paragraph" w:styleId="af5">
    <w:name w:val="footer"/>
    <w:link w:val="af6"/>
  </w:style>
  <w:style w:type="character" w:customStyle="1" w:styleId="18">
    <w:name w:val="Нижний колонтитул1"/>
    <w:rPr>
      <w:rFonts w:ascii="XO Thames" w:hAnsi="XO Thames"/>
      <w:color w:val="000000"/>
      <w:spacing w:val="0"/>
      <w:sz w:val="28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af7">
    <w:name w:val="annotation subject"/>
    <w:basedOn w:val="ac"/>
    <w:next w:val="ac"/>
    <w:link w:val="af8"/>
    <w:rPr>
      <w:b/>
    </w:rPr>
  </w:style>
  <w:style w:type="character" w:customStyle="1" w:styleId="19">
    <w:name w:val="Тема примечания1"/>
    <w:basedOn w:val="16"/>
    <w:rPr>
      <w:b/>
      <w:sz w:val="20"/>
    </w:rPr>
  </w:style>
  <w:style w:type="paragraph" w:customStyle="1" w:styleId="21">
    <w:name w:val="Строгий2"/>
    <w:link w:val="a5"/>
    <w:rPr>
      <w:b/>
      <w:color w:val="000000"/>
    </w:rPr>
  </w:style>
  <w:style w:type="paragraph" w:customStyle="1" w:styleId="af9">
    <w:name w:val="Содержимое врезки"/>
    <w:basedOn w:val="a"/>
    <w:link w:val="afa"/>
  </w:style>
  <w:style w:type="character" w:customStyle="1" w:styleId="afa">
    <w:name w:val="Содержимое врезки"/>
    <w:basedOn w:val="1"/>
    <w:link w:val="af9"/>
    <w:rPr>
      <w:rFonts w:ascii="XO Thames" w:hAnsi="XO Thames"/>
      <w:color w:val="000000"/>
      <w:spacing w:val="0"/>
      <w:sz w:val="28"/>
    </w:rPr>
  </w:style>
  <w:style w:type="paragraph" w:styleId="afb">
    <w:name w:val="Body Text Indent"/>
    <w:link w:val="afc"/>
    <w:pPr>
      <w:spacing w:after="0" w:line="240" w:lineRule="auto"/>
      <w:ind w:left="75"/>
      <w:jc w:val="both"/>
    </w:pPr>
    <w:rPr>
      <w:color w:val="000000"/>
    </w:rPr>
  </w:style>
  <w:style w:type="character" w:customStyle="1" w:styleId="afc">
    <w:name w:val="Основной текст с отступом Знак"/>
    <w:link w:val="afb"/>
    <w:rPr>
      <w:rFonts w:ascii="XO Thames" w:hAnsi="XO Thames"/>
      <w:color w:val="000000"/>
      <w:spacing w:val="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32">
    <w:name w:val="toc 3"/>
    <w:link w:val="33"/>
    <w:uiPriority w:val="39"/>
    <w:pPr>
      <w:ind w:left="400"/>
    </w:pPr>
    <w:rPr>
      <w:color w:val="000000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right-answer">
    <w:name w:val="right-answer"/>
    <w:basedOn w:val="13"/>
    <w:link w:val="right-answer0"/>
  </w:style>
  <w:style w:type="character" w:customStyle="1" w:styleId="right-answer0">
    <w:name w:val="right-answer"/>
    <w:basedOn w:val="a0"/>
    <w:link w:val="right-answer"/>
  </w:style>
  <w:style w:type="paragraph" w:styleId="afd">
    <w:name w:val="List"/>
    <w:basedOn w:val="afe"/>
    <w:link w:val="aff"/>
  </w:style>
  <w:style w:type="character" w:customStyle="1" w:styleId="aff">
    <w:name w:val="Список Знак"/>
    <w:basedOn w:val="aff0"/>
    <w:link w:val="afd"/>
    <w:rPr>
      <w:rFonts w:ascii="XO Thames" w:hAnsi="XO Thames"/>
      <w:color w:val="000000"/>
      <w:spacing w:val="0"/>
      <w:sz w:val="28"/>
    </w:rPr>
  </w:style>
  <w:style w:type="character" w:customStyle="1" w:styleId="af6">
    <w:name w:val="Нижний колонтитул Знак"/>
    <w:link w:val="af5"/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Default">
    <w:name w:val="Default"/>
    <w:link w:val="Default0"/>
    <w:rPr>
      <w:color w:val="000000"/>
      <w:sz w:val="24"/>
    </w:rPr>
  </w:style>
  <w:style w:type="character" w:customStyle="1" w:styleId="Default0">
    <w:name w:val="Default"/>
    <w:link w:val="Default"/>
    <w:rPr>
      <w:rFonts w:ascii="XO Thames" w:hAnsi="XO Thames"/>
      <w:color w:val="000000"/>
      <w:spacing w:val="0"/>
      <w:sz w:val="24"/>
    </w:rPr>
  </w:style>
  <w:style w:type="paragraph" w:styleId="aff1">
    <w:name w:val="index heading"/>
    <w:basedOn w:val="a"/>
    <w:link w:val="aff2"/>
  </w:style>
  <w:style w:type="character" w:customStyle="1" w:styleId="aff2">
    <w:name w:val="Указатель Знак"/>
    <w:basedOn w:val="1"/>
    <w:link w:val="aff1"/>
    <w:rPr>
      <w:rFonts w:ascii="XO Thames" w:hAnsi="XO Thames"/>
      <w:color w:val="000000"/>
      <w:spacing w:val="0"/>
      <w:sz w:val="28"/>
    </w:rPr>
  </w:style>
  <w:style w:type="paragraph" w:customStyle="1" w:styleId="FontStyle35">
    <w:name w:val="Font Style35"/>
    <w:link w:val="FontStyle350"/>
    <w:rPr>
      <w:rFonts w:ascii="Segoe UI" w:hAnsi="Segoe UI"/>
      <w:color w:val="000000"/>
      <w:sz w:val="20"/>
    </w:rPr>
  </w:style>
  <w:style w:type="character" w:customStyle="1" w:styleId="FontStyle350">
    <w:name w:val="Font Style35"/>
    <w:link w:val="FontStyle35"/>
    <w:rPr>
      <w:rFonts w:ascii="Segoe UI" w:hAnsi="Segoe UI"/>
      <w:color w:val="000000"/>
      <w:spacing w:val="0"/>
      <w:sz w:val="20"/>
    </w:rPr>
  </w:style>
  <w:style w:type="paragraph" w:customStyle="1" w:styleId="FontStyle18">
    <w:name w:val="Font Style18"/>
    <w:link w:val="FontStyle180"/>
    <w:rPr>
      <w:rFonts w:ascii="Times New Roman" w:hAnsi="Times New Roman"/>
      <w:color w:val="000000"/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color w:val="000000"/>
      <w:spacing w:val="0"/>
      <w:sz w:val="22"/>
    </w:rPr>
  </w:style>
  <w:style w:type="paragraph" w:customStyle="1" w:styleId="Style16">
    <w:name w:val="Style16"/>
    <w:link w:val="Style160"/>
    <w:rPr>
      <w:rFonts w:ascii="Segoe UI" w:hAnsi="Segoe UI"/>
      <w:sz w:val="24"/>
    </w:rPr>
  </w:style>
  <w:style w:type="character" w:customStyle="1" w:styleId="Style160">
    <w:name w:val="Style16"/>
    <w:link w:val="Style16"/>
    <w:rPr>
      <w:rFonts w:ascii="Segoe UI" w:hAnsi="Segoe UI"/>
      <w:sz w:val="24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character" w:customStyle="1" w:styleId="210">
    <w:name w:val="Заголовок 21"/>
    <w:rPr>
      <w:rFonts w:ascii="XO Thames" w:hAnsi="XO Thames"/>
      <w:b/>
      <w:i w:val="0"/>
      <w:caps w:val="0"/>
      <w:smallCaps w:val="0"/>
      <w:strike w:val="0"/>
      <w:color w:val="000000"/>
      <w:sz w:val="28"/>
      <w:u w:val="none"/>
    </w:rPr>
  </w:style>
  <w:style w:type="paragraph" w:customStyle="1" w:styleId="epm">
    <w:name w:val="epm"/>
    <w:basedOn w:val="13"/>
    <w:link w:val="epm0"/>
  </w:style>
  <w:style w:type="character" w:customStyle="1" w:styleId="epm0">
    <w:name w:val="epm"/>
    <w:basedOn w:val="a0"/>
    <w:link w:val="epm"/>
  </w:style>
  <w:style w:type="paragraph" w:styleId="aff3">
    <w:name w:val="Normal (Web)"/>
    <w:link w:val="aff4"/>
    <w:pPr>
      <w:spacing w:beforeAutospacing="1" w:afterAutospacing="1" w:line="240" w:lineRule="auto"/>
    </w:pPr>
    <w:rPr>
      <w:color w:val="000000"/>
      <w:sz w:val="24"/>
    </w:rPr>
  </w:style>
  <w:style w:type="character" w:customStyle="1" w:styleId="1a">
    <w:name w:val="Обычный (Интернет)1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1b">
    <w:name w:val="Основной текст1"/>
    <w:link w:val="1c"/>
    <w:pPr>
      <w:spacing w:before="240" w:after="0" w:line="475" w:lineRule="exact"/>
      <w:jc w:val="both"/>
    </w:pPr>
    <w:rPr>
      <w:color w:val="000000"/>
      <w:sz w:val="27"/>
    </w:rPr>
  </w:style>
  <w:style w:type="character" w:customStyle="1" w:styleId="1c">
    <w:name w:val="Основной текст1"/>
    <w:link w:val="1b"/>
    <w:rPr>
      <w:rFonts w:ascii="XO Thames" w:hAnsi="XO Thames"/>
      <w:color w:val="000000"/>
      <w:spacing w:val="0"/>
      <w:sz w:val="27"/>
    </w:rPr>
  </w:style>
  <w:style w:type="character" w:customStyle="1" w:styleId="11">
    <w:name w:val="Заголовок 1 Знак"/>
    <w:link w:val="10"/>
    <w:rPr>
      <w:rFonts w:ascii="Cambria" w:hAnsi="Cambria"/>
      <w:b/>
      <w:color w:val="000000"/>
      <w:spacing w:val="0"/>
      <w:sz w:val="32"/>
    </w:rPr>
  </w:style>
  <w:style w:type="paragraph" w:customStyle="1" w:styleId="1d">
    <w:name w:val="Заголовок №1"/>
    <w:link w:val="1e"/>
    <w:pPr>
      <w:spacing w:before="480" w:after="240" w:line="240" w:lineRule="atLeast"/>
      <w:jc w:val="center"/>
      <w:outlineLvl w:val="0"/>
    </w:pPr>
    <w:rPr>
      <w:color w:val="000000"/>
      <w:sz w:val="27"/>
    </w:rPr>
  </w:style>
  <w:style w:type="character" w:customStyle="1" w:styleId="1e">
    <w:name w:val="Заголовок №1"/>
    <w:link w:val="1d"/>
    <w:rPr>
      <w:rFonts w:ascii="XO Thames" w:hAnsi="XO Thames"/>
      <w:color w:val="000000"/>
      <w:spacing w:val="0"/>
      <w:sz w:val="27"/>
    </w:rPr>
  </w:style>
  <w:style w:type="paragraph" w:customStyle="1" w:styleId="26">
    <w:name w:val="Знак примечания2"/>
    <w:link w:val="af2"/>
    <w:rPr>
      <w:color w:val="000000"/>
      <w:sz w:val="16"/>
    </w:rPr>
  </w:style>
  <w:style w:type="paragraph" w:customStyle="1" w:styleId="aff5">
    <w:name w:val="Привязка сноски"/>
    <w:link w:val="aff6"/>
    <w:rPr>
      <w:vertAlign w:val="superscript"/>
    </w:rPr>
  </w:style>
  <w:style w:type="character" w:customStyle="1" w:styleId="aff6">
    <w:name w:val="Привязка сноски"/>
    <w:link w:val="aff5"/>
    <w:rPr>
      <w:vertAlign w:val="superscript"/>
    </w:rPr>
  </w:style>
  <w:style w:type="paragraph" w:customStyle="1" w:styleId="1f">
    <w:name w:val="Основной текст1"/>
    <w:link w:val="1f0"/>
    <w:rPr>
      <w:sz w:val="27"/>
    </w:rPr>
  </w:style>
  <w:style w:type="character" w:customStyle="1" w:styleId="1f0">
    <w:name w:val="Основной текст1"/>
    <w:link w:val="1f"/>
    <w:rPr>
      <w:sz w:val="27"/>
    </w:rPr>
  </w:style>
  <w:style w:type="paragraph" w:customStyle="1" w:styleId="1f1">
    <w:name w:val="Гиперссылка1"/>
    <w:link w:val="aff7"/>
    <w:rPr>
      <w:color w:val="0000FF"/>
      <w:u w:val="single"/>
    </w:rPr>
  </w:style>
  <w:style w:type="character" w:styleId="aff7">
    <w:name w:val="Hyperlink"/>
    <w:link w:val="1f1"/>
    <w:rPr>
      <w:rFonts w:ascii="XO Thames" w:hAnsi="XO Thames"/>
      <w:color w:val="0000FF"/>
      <w:spacing w:val="0"/>
      <w:sz w:val="28"/>
      <w:u w:val="single"/>
    </w:rPr>
  </w:style>
  <w:style w:type="paragraph" w:customStyle="1" w:styleId="Footnote1">
    <w:name w:val="Footnote"/>
    <w:link w:val="Footnote2"/>
    <w:rPr>
      <w:color w:val="000000"/>
      <w:sz w:val="20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0"/>
    </w:rPr>
  </w:style>
  <w:style w:type="paragraph" w:styleId="1f2">
    <w:name w:val="toc 1"/>
    <w:link w:val="1f3"/>
    <w:uiPriority w:val="39"/>
    <w:rPr>
      <w:b/>
      <w:color w:val="000000"/>
    </w:rPr>
  </w:style>
  <w:style w:type="character" w:customStyle="1" w:styleId="1f3">
    <w:name w:val="Оглавление 1 Знак"/>
    <w:link w:val="1f2"/>
    <w:rPr>
      <w:rFonts w:ascii="XO Thames" w:hAnsi="XO Thames"/>
      <w:b/>
      <w:color w:val="000000"/>
      <w:spacing w:val="0"/>
      <w:sz w:val="28"/>
    </w:rPr>
  </w:style>
  <w:style w:type="paragraph" w:styleId="afe">
    <w:name w:val="Body Text"/>
    <w:link w:val="aff0"/>
    <w:pPr>
      <w:spacing w:after="120"/>
    </w:pPr>
    <w:rPr>
      <w:color w:val="000000"/>
    </w:rPr>
  </w:style>
  <w:style w:type="character" w:customStyle="1" w:styleId="aff0">
    <w:name w:val="Основной текст Знак"/>
    <w:link w:val="afe"/>
    <w:rPr>
      <w:rFonts w:ascii="XO Thames" w:hAnsi="XO Thames"/>
      <w:color w:val="000000"/>
      <w:spacing w:val="0"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7">
    <w:name w:val="Абзац списка;Содержание. 2 уровень"/>
    <w:link w:val="28"/>
    <w:rPr>
      <w:sz w:val="24"/>
    </w:rPr>
  </w:style>
  <w:style w:type="character" w:customStyle="1" w:styleId="28">
    <w:name w:val="Абзац списка;Содержание. 2 уровень"/>
    <w:link w:val="27"/>
    <w:rPr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character" w:customStyle="1" w:styleId="ad">
    <w:name w:val="Текст примечания Знак"/>
    <w:link w:val="ac"/>
    <w:rPr>
      <w:rFonts w:ascii="XO Thames" w:hAnsi="XO Thames"/>
      <w:color w:val="000000"/>
      <w:spacing w:val="0"/>
      <w:sz w:val="2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f4">
    <w:name w:val="Заголовок №1"/>
    <w:link w:val="1f5"/>
    <w:rPr>
      <w:sz w:val="27"/>
    </w:rPr>
  </w:style>
  <w:style w:type="character" w:customStyle="1" w:styleId="1f5">
    <w:name w:val="Заголовок №1"/>
    <w:link w:val="1f4"/>
    <w:rPr>
      <w:sz w:val="27"/>
    </w:rPr>
  </w:style>
  <w:style w:type="paragraph" w:customStyle="1" w:styleId="FontStyle181">
    <w:name w:val="Font Style18"/>
    <w:link w:val="FontStyle182"/>
    <w:rPr>
      <w:rFonts w:ascii="Times New Roman" w:hAnsi="Times New Roman"/>
      <w:sz w:val="22"/>
    </w:rPr>
  </w:style>
  <w:style w:type="character" w:customStyle="1" w:styleId="FontStyle182">
    <w:name w:val="Font Style18"/>
    <w:link w:val="FontStyle181"/>
    <w:rPr>
      <w:rFonts w:ascii="Times New Roman" w:hAnsi="Times New Roman"/>
      <w:sz w:val="22"/>
    </w:rPr>
  </w:style>
  <w:style w:type="paragraph" w:styleId="aff8">
    <w:name w:val="caption"/>
    <w:basedOn w:val="a"/>
    <w:link w:val="aff9"/>
    <w:pPr>
      <w:spacing w:before="120" w:after="120"/>
    </w:pPr>
    <w:rPr>
      <w:i/>
      <w:sz w:val="24"/>
    </w:rPr>
  </w:style>
  <w:style w:type="character" w:customStyle="1" w:styleId="aff9">
    <w:name w:val="Название объекта Знак"/>
    <w:basedOn w:val="1"/>
    <w:link w:val="aff8"/>
    <w:rPr>
      <w:rFonts w:ascii="XO Thames" w:hAnsi="XO Thames"/>
      <w:i/>
      <w:color w:val="000000"/>
      <w:spacing w:val="0"/>
      <w:sz w:val="24"/>
    </w:rPr>
  </w:style>
  <w:style w:type="paragraph" w:customStyle="1" w:styleId="FontStyle111">
    <w:name w:val="Font Style11"/>
    <w:link w:val="FontStyle112"/>
    <w:rPr>
      <w:rFonts w:ascii="Times New Roman" w:hAnsi="Times New Roman"/>
      <w:color w:val="000000"/>
      <w:sz w:val="22"/>
    </w:rPr>
  </w:style>
  <w:style w:type="character" w:customStyle="1" w:styleId="FontStyle112">
    <w:name w:val="Font Style11"/>
    <w:link w:val="FontStyle111"/>
    <w:rPr>
      <w:rFonts w:ascii="Times New Roman" w:hAnsi="Times New Roman"/>
      <w:color w:val="000000"/>
      <w:spacing w:val="0"/>
      <w:sz w:val="22"/>
    </w:rPr>
  </w:style>
  <w:style w:type="paragraph" w:customStyle="1" w:styleId="29">
    <w:name w:val="Абзац списка;Содержание. 2 уровень"/>
    <w:link w:val="2a"/>
    <w:pPr>
      <w:ind w:left="720"/>
    </w:pPr>
    <w:rPr>
      <w:color w:val="000000"/>
      <w:sz w:val="24"/>
    </w:rPr>
  </w:style>
  <w:style w:type="character" w:customStyle="1" w:styleId="2a">
    <w:name w:val="Абзац списка;Содержание. 2 уровень"/>
    <w:link w:val="29"/>
    <w:rPr>
      <w:rFonts w:ascii="XO Thames" w:hAnsi="XO Thames"/>
      <w:color w:val="000000"/>
      <w:spacing w:val="0"/>
      <w:sz w:val="24"/>
    </w:rPr>
  </w:style>
  <w:style w:type="paragraph" w:styleId="9">
    <w:name w:val="toc 9"/>
    <w:link w:val="90"/>
    <w:uiPriority w:val="39"/>
    <w:pPr>
      <w:ind w:left="1600"/>
    </w:pPr>
    <w:rPr>
      <w:color w:val="000000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character" w:customStyle="1" w:styleId="aff4">
    <w:name w:val="Обычный (Интернет) Знак"/>
    <w:link w:val="aff3"/>
    <w:rPr>
      <w:rFonts w:ascii="XO Thames" w:hAnsi="XO Thames"/>
      <w:color w:val="000000"/>
      <w:spacing w:val="0"/>
      <w:sz w:val="24"/>
    </w:rPr>
  </w:style>
  <w:style w:type="character" w:customStyle="1" w:styleId="1f6">
    <w:name w:val="Заголовок1"/>
    <w:rPr>
      <w:rFonts w:ascii="XO Thames" w:hAnsi="XO Thames"/>
      <w:b/>
      <w:i w:val="0"/>
      <w:smallCaps/>
      <w:strike w:val="0"/>
      <w:color w:val="000000"/>
      <w:sz w:val="40"/>
      <w:u w:val="none"/>
    </w:rPr>
  </w:style>
  <w:style w:type="paragraph" w:styleId="affa">
    <w:name w:val="header"/>
    <w:link w:val="affb"/>
  </w:style>
  <w:style w:type="character" w:customStyle="1" w:styleId="1f7">
    <w:name w:val="Верхний колонтитул1"/>
    <w:rPr>
      <w:rFonts w:ascii="XO Thames" w:hAnsi="XO Thames"/>
      <w:color w:val="000000"/>
      <w:spacing w:val="0"/>
      <w:sz w:val="28"/>
    </w:rPr>
  </w:style>
  <w:style w:type="character" w:customStyle="1" w:styleId="410">
    <w:name w:val="Заголовок 41"/>
    <w:rPr>
      <w:b/>
      <w:sz w:val="24"/>
    </w:rPr>
  </w:style>
  <w:style w:type="character" w:customStyle="1" w:styleId="affb">
    <w:name w:val="Верхний колонтитул Знак"/>
    <w:link w:val="affa"/>
  </w:style>
  <w:style w:type="paragraph" w:styleId="affc">
    <w:name w:val="List Paragraph"/>
    <w:link w:val="affd"/>
    <w:rPr>
      <w:sz w:val="24"/>
    </w:rPr>
  </w:style>
  <w:style w:type="character" w:customStyle="1" w:styleId="1f8">
    <w:name w:val="Абзац списка1"/>
    <w:rPr>
      <w:rFonts w:ascii="XO Thames" w:hAnsi="XO Thames"/>
      <w:color w:val="000000"/>
      <w:spacing w:val="0"/>
      <w:sz w:val="24"/>
    </w:rPr>
  </w:style>
  <w:style w:type="character" w:customStyle="1" w:styleId="ab">
    <w:name w:val="Текст выноски Знак"/>
    <w:link w:val="aa"/>
    <w:rPr>
      <w:rFonts w:ascii="Tahoma" w:hAnsi="Tahoma"/>
      <w:color w:val="000000"/>
      <w:spacing w:val="0"/>
      <w:sz w:val="16"/>
    </w:rPr>
  </w:style>
  <w:style w:type="paragraph" w:styleId="8">
    <w:name w:val="toc 8"/>
    <w:link w:val="80"/>
    <w:uiPriority w:val="39"/>
    <w:pPr>
      <w:ind w:left="1400"/>
    </w:pPr>
    <w:rPr>
      <w:color w:val="000000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af8">
    <w:name w:val="Тема примечания Знак"/>
    <w:basedOn w:val="ad"/>
    <w:link w:val="af7"/>
    <w:rPr>
      <w:rFonts w:ascii="XO Thames" w:hAnsi="XO Thames"/>
      <w:b/>
      <w:color w:val="000000"/>
      <w:spacing w:val="0"/>
      <w:sz w:val="20"/>
    </w:rPr>
  </w:style>
  <w:style w:type="paragraph" w:customStyle="1" w:styleId="Style161">
    <w:name w:val="Style16"/>
    <w:link w:val="Style162"/>
    <w:pPr>
      <w:widowControl w:val="0"/>
      <w:spacing w:after="0" w:line="240" w:lineRule="auto"/>
    </w:pPr>
    <w:rPr>
      <w:rFonts w:ascii="Segoe UI" w:hAnsi="Segoe UI"/>
      <w:color w:val="000000"/>
      <w:sz w:val="24"/>
    </w:rPr>
  </w:style>
  <w:style w:type="character" w:customStyle="1" w:styleId="Style162">
    <w:name w:val="Style16"/>
    <w:link w:val="Style161"/>
    <w:rPr>
      <w:rFonts w:ascii="Segoe UI" w:hAnsi="Segoe UI"/>
      <w:color w:val="000000"/>
      <w:spacing w:val="0"/>
      <w:sz w:val="24"/>
    </w:rPr>
  </w:style>
  <w:style w:type="paragraph" w:customStyle="1" w:styleId="blk">
    <w:name w:val="blk"/>
    <w:basedOn w:val="13"/>
    <w:link w:val="blk0"/>
  </w:style>
  <w:style w:type="character" w:customStyle="1" w:styleId="blk0">
    <w:name w:val="blk"/>
    <w:basedOn w:val="a0"/>
    <w:link w:val="blk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Microsoft Sans Serif" w:hAnsi="Microsoft Sans Serif"/>
      <w:color w:val="000000"/>
      <w:sz w:val="24"/>
    </w:rPr>
  </w:style>
  <w:style w:type="character" w:customStyle="1" w:styleId="2b">
    <w:name w:val="Заголовок2"/>
    <w:basedOn w:val="1"/>
    <w:rPr>
      <w:rFonts w:ascii="Liberation Sans" w:hAnsi="Liberation Sans"/>
      <w:color w:val="000000"/>
      <w:spacing w:val="0"/>
      <w:sz w:val="28"/>
    </w:rPr>
  </w:style>
  <w:style w:type="character" w:customStyle="1" w:styleId="affd">
    <w:name w:val="Абзац списка Знак"/>
    <w:link w:val="affc"/>
    <w:rPr>
      <w:sz w:val="24"/>
    </w:rPr>
  </w:style>
  <w:style w:type="paragraph" w:customStyle="1" w:styleId="epm1">
    <w:name w:val="epm"/>
    <w:basedOn w:val="2c"/>
    <w:link w:val="epm2"/>
  </w:style>
  <w:style w:type="character" w:customStyle="1" w:styleId="epm2">
    <w:name w:val="epm"/>
    <w:basedOn w:val="a0"/>
    <w:link w:val="epm1"/>
  </w:style>
  <w:style w:type="paragraph" w:customStyle="1" w:styleId="130">
    <w:name w:val="Основной текст (13)"/>
    <w:link w:val="131"/>
    <w:rPr>
      <w:sz w:val="27"/>
    </w:rPr>
  </w:style>
  <w:style w:type="character" w:customStyle="1" w:styleId="131">
    <w:name w:val="Основной текст (13)"/>
    <w:link w:val="130"/>
    <w:rPr>
      <w:sz w:val="27"/>
    </w:rPr>
  </w:style>
  <w:style w:type="paragraph" w:styleId="52">
    <w:name w:val="toc 5"/>
    <w:link w:val="53"/>
    <w:uiPriority w:val="39"/>
    <w:pPr>
      <w:ind w:left="800"/>
    </w:pPr>
    <w:rPr>
      <w:color w:val="000000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f">
    <w:name w:val="Содержимое таблицы"/>
    <w:basedOn w:val="a"/>
    <w:link w:val="af1"/>
    <w:pPr>
      <w:widowControl w:val="0"/>
    </w:pPr>
  </w:style>
  <w:style w:type="character" w:customStyle="1" w:styleId="af1">
    <w:name w:val="Содержимое таблицы"/>
    <w:basedOn w:val="1"/>
    <w:link w:val="af"/>
    <w:rPr>
      <w:rFonts w:ascii="XO Thames" w:hAnsi="XO Thames"/>
      <w:color w:val="000000"/>
      <w:spacing w:val="0"/>
      <w:sz w:val="28"/>
    </w:rPr>
  </w:style>
  <w:style w:type="paragraph" w:styleId="affe">
    <w:name w:val="Subtitle"/>
    <w:basedOn w:val="a"/>
    <w:next w:val="a"/>
    <w:link w:val="afff"/>
    <w:uiPriority w:val="11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i/>
      <w:sz w:val="24"/>
      <w:szCs w:val="24"/>
    </w:rPr>
  </w:style>
  <w:style w:type="character" w:customStyle="1" w:styleId="1f9">
    <w:name w:val="Подзаголовок1"/>
    <w:rPr>
      <w:rFonts w:ascii="XO Thames" w:hAnsi="XO Thames"/>
      <w:i/>
      <w:sz w:val="24"/>
    </w:rPr>
  </w:style>
  <w:style w:type="paragraph" w:customStyle="1" w:styleId="2d">
    <w:name w:val="Основной текст (2)"/>
    <w:link w:val="2e"/>
    <w:pPr>
      <w:spacing w:after="0" w:line="240" w:lineRule="atLeast"/>
      <w:ind w:left="460" w:hanging="460"/>
    </w:pPr>
    <w:rPr>
      <w:color w:val="000000"/>
      <w:sz w:val="16"/>
    </w:rPr>
  </w:style>
  <w:style w:type="character" w:customStyle="1" w:styleId="2e">
    <w:name w:val="Основной текст (2)"/>
    <w:link w:val="2d"/>
    <w:rPr>
      <w:rFonts w:ascii="XO Thames" w:hAnsi="XO Thames"/>
      <w:color w:val="000000"/>
      <w:spacing w:val="0"/>
      <w:sz w:val="16"/>
    </w:rPr>
  </w:style>
  <w:style w:type="paragraph" w:customStyle="1" w:styleId="Default1">
    <w:name w:val="Default"/>
    <w:link w:val="Default2"/>
    <w:rPr>
      <w:color w:val="000000"/>
      <w:sz w:val="24"/>
    </w:rPr>
  </w:style>
  <w:style w:type="character" w:customStyle="1" w:styleId="Default2">
    <w:name w:val="Default"/>
    <w:link w:val="Default1"/>
    <w:rPr>
      <w:color w:val="000000"/>
      <w:sz w:val="24"/>
    </w:rPr>
  </w:style>
  <w:style w:type="paragraph" w:customStyle="1" w:styleId="2c">
    <w:name w:val="Основной шрифт абзаца2"/>
    <w:link w:val="blk1"/>
    <w:rPr>
      <w:color w:val="000000"/>
    </w:rPr>
  </w:style>
  <w:style w:type="paragraph" w:customStyle="1" w:styleId="blk1">
    <w:name w:val="blk"/>
    <w:basedOn w:val="2c"/>
    <w:link w:val="blk2"/>
  </w:style>
  <w:style w:type="character" w:customStyle="1" w:styleId="blk2">
    <w:name w:val="blk"/>
    <w:basedOn w:val="a0"/>
    <w:link w:val="blk1"/>
  </w:style>
  <w:style w:type="paragraph" w:customStyle="1" w:styleId="FontStyle351">
    <w:name w:val="Font Style35"/>
    <w:link w:val="FontStyle352"/>
    <w:rPr>
      <w:rFonts w:ascii="Segoe UI" w:hAnsi="Segoe UI"/>
      <w:sz w:val="20"/>
    </w:rPr>
  </w:style>
  <w:style w:type="character" w:customStyle="1" w:styleId="FontStyle352">
    <w:name w:val="Font Style35"/>
    <w:link w:val="FontStyle351"/>
    <w:rPr>
      <w:rFonts w:ascii="Segoe UI" w:hAnsi="Segoe UI"/>
      <w:sz w:val="20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afff">
    <w:name w:val="Подзаголовок Знак"/>
    <w:link w:val="affe"/>
    <w:rPr>
      <w:rFonts w:ascii="XO Thames" w:hAnsi="XO Thames"/>
      <w:i/>
      <w:color w:val="000000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color w:val="000000"/>
    </w:rPr>
  </w:style>
  <w:style w:type="character" w:customStyle="1" w:styleId="toc102">
    <w:name w:val="toc 10"/>
    <w:link w:val="toc101"/>
    <w:rPr>
      <w:rFonts w:ascii="XO Thames" w:hAnsi="XO Thames"/>
      <w:color w:val="000000"/>
      <w:spacing w:val="0"/>
      <w:sz w:val="28"/>
    </w:rPr>
  </w:style>
  <w:style w:type="paragraph" w:customStyle="1" w:styleId="132">
    <w:name w:val="Основной текст (13)"/>
    <w:link w:val="133"/>
    <w:pPr>
      <w:spacing w:before="180" w:after="420" w:line="240" w:lineRule="atLeast"/>
    </w:pPr>
    <w:rPr>
      <w:color w:val="000000"/>
      <w:sz w:val="27"/>
    </w:rPr>
  </w:style>
  <w:style w:type="character" w:customStyle="1" w:styleId="133">
    <w:name w:val="Основной текст (13)"/>
    <w:link w:val="132"/>
    <w:rPr>
      <w:rFonts w:ascii="XO Thames" w:hAnsi="XO Thames"/>
      <w:color w:val="000000"/>
      <w:spacing w:val="0"/>
      <w:sz w:val="27"/>
    </w:rPr>
  </w:style>
  <w:style w:type="character" w:customStyle="1" w:styleId="30">
    <w:name w:val="Заголовок 3 Знак"/>
    <w:link w:val="3"/>
    <w:rPr>
      <w:rFonts w:ascii="Cambria" w:hAnsi="Cambria"/>
      <w:b/>
      <w:color w:val="4F81BD"/>
      <w:sz w:val="22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character" w:customStyle="1" w:styleId="a4">
    <w:name w:val="Заголовок Знак"/>
    <w:basedOn w:val="1"/>
    <w:link w:val="a3"/>
    <w:rPr>
      <w:rFonts w:ascii="XO Thames" w:hAnsi="XO Thames"/>
      <w:b/>
      <w:i w:val="0"/>
      <w:smallCaps/>
      <w:strike w:val="0"/>
      <w:color w:val="000000"/>
      <w:spacing w:val="0"/>
      <w:sz w:val="40"/>
      <w:u w:val="none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right-answer1">
    <w:name w:val="right-answer"/>
    <w:basedOn w:val="2c"/>
    <w:link w:val="right-answer2"/>
  </w:style>
  <w:style w:type="character" w:customStyle="1" w:styleId="right-answer2">
    <w:name w:val="right-answer"/>
    <w:basedOn w:val="a0"/>
    <w:link w:val="right-answer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FootnoteCharacters1">
    <w:name w:val="Footnote Characters"/>
    <w:link w:val="FootnoteCharacters2"/>
    <w:rPr>
      <w:color w:val="000000"/>
      <w:vertAlign w:val="superscript"/>
    </w:rPr>
  </w:style>
  <w:style w:type="character" w:customStyle="1" w:styleId="FootnoteCharacters2">
    <w:name w:val="Footnote Characters"/>
    <w:link w:val="FootnoteCharacters1"/>
    <w:rPr>
      <w:rFonts w:ascii="XO Thames" w:hAnsi="XO Thames"/>
      <w:color w:val="000000"/>
      <w:spacing w:val="0"/>
      <w:sz w:val="28"/>
      <w:vertAlign w:val="superscript"/>
    </w:rPr>
  </w:style>
  <w:style w:type="character" w:customStyle="1" w:styleId="60">
    <w:name w:val="Заголовок 6 Знак"/>
    <w:basedOn w:val="1"/>
    <w:link w:val="6"/>
    <w:rPr>
      <w:rFonts w:ascii="XO Thames" w:hAnsi="XO Thames"/>
      <w:b/>
      <w:color w:val="000000"/>
      <w:spacing w:val="0"/>
      <w:sz w:val="20"/>
    </w:rPr>
  </w:style>
  <w:style w:type="table" w:styleId="afff0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">
    <w:name w:val="Сетка таблицы2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Сетка таблицы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a">
    <w:name w:val="Сетка таблицы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9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42/00bae34650696e16e03651b9b4c97e814bd53b5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t8L3bdKGIBrmGXGJw5m3jh47rQ==">AMUW2mUCVWTuhtMx3+88L49DoYacq3zPpdy3nqdRU501+sFZe5hBG/CD6YbDKw9WgD9sRCxLbQtqsuEWe09sNk12gQesDBgFpYTtGwv7MDUUT0EF/I/46Q4=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6510</Words>
  <Characters>37107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2022-10-29T04:34:00Z</dcterms:created>
  <dcterms:modified xsi:type="dcterms:W3CDTF">2022-10-29T05:16:00Z</dcterms:modified>
</cp:coreProperties>
</file>