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106"/>
        <w:gridCol w:w="4961"/>
        <w:gridCol w:w="794"/>
      </w:tblGrid>
      <w:tr>
        <w:trPr>
          <w:trHeight w:hRule="atLeast" w:val="336"/>
        </w:trPr>
        <w:tc>
          <w:tcPr>
            <w:tcW w:type="dxa" w:w="986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00000">
            <w:pPr>
              <w:spacing w:after="0" w:line="240" w:lineRule="auto"/>
              <w:ind/>
              <w:jc w:val="center"/>
              <w:rPr>
                <w:b w:val="1"/>
                <w:sz w:val="32"/>
              </w:rPr>
            </w:pPr>
            <w:r>
              <w:rPr>
                <w:b w:val="1"/>
                <w:sz w:val="32"/>
              </w:rPr>
              <w:t>Результаты теоретического этапа Региональной олимпиады профессионального мастерства «ПрофиСтарт» по специальности 09.02.04 Информационные системы по отраслям</w:t>
            </w:r>
          </w:p>
          <w:p w14:paraId="02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b w:val="1"/>
                <w:sz w:val="32"/>
              </w:rPr>
              <w:t>ОГБПОУ «Ульяновский многопрофильный техникум»</w:t>
            </w:r>
          </w:p>
        </w:tc>
      </w:tr>
      <w:tr>
        <w:trPr>
          <w:trHeight w:hRule="atLeast" w:val="336"/>
        </w:trPr>
        <w:tc>
          <w:tcPr>
            <w:tcW w:type="dxa" w:w="4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Информационные системы (по отраслям) УМТ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Ярмушов</w:t>
            </w:r>
            <w:r>
              <w:rPr>
                <w:rFonts w:ascii="Calibri" w:hAnsi="Calibri"/>
                <w:color w:val="000000"/>
                <w:sz w:val="26"/>
              </w:rPr>
              <w:t xml:space="preserve"> Иван Валерьевич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14,1</w:t>
            </w:r>
          </w:p>
        </w:tc>
      </w:tr>
      <w:tr>
        <w:trPr>
          <w:trHeight w:hRule="atLeast" w:val="336"/>
        </w:trPr>
        <w:tc>
          <w:tcPr>
            <w:tcW w:type="dxa" w:w="4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Информационные системы (по отраслям) УМТ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Тягунов Дмитрий Сергеевич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13,2</w:t>
            </w:r>
          </w:p>
        </w:tc>
      </w:tr>
      <w:tr>
        <w:trPr>
          <w:trHeight w:hRule="atLeast" w:val="336"/>
        </w:trPr>
        <w:tc>
          <w:tcPr>
            <w:tcW w:type="dxa" w:w="4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Информационные системы (по отраслям) УМТ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Яреха</w:t>
            </w:r>
            <w:r>
              <w:rPr>
                <w:rFonts w:ascii="Calibri" w:hAnsi="Calibri"/>
                <w:color w:val="000000"/>
                <w:sz w:val="26"/>
              </w:rPr>
              <w:t xml:space="preserve"> Александр Сергеевич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12,1</w:t>
            </w:r>
          </w:p>
        </w:tc>
      </w:tr>
      <w:tr>
        <w:trPr>
          <w:trHeight w:hRule="atLeast" w:val="336"/>
        </w:trPr>
        <w:tc>
          <w:tcPr>
            <w:tcW w:type="dxa" w:w="4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Информационные системы (по отраслям) УМТ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Степанов Дмитрий Валерьевич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8,2</w:t>
            </w:r>
          </w:p>
        </w:tc>
      </w:tr>
      <w:tr>
        <w:trPr>
          <w:trHeight w:hRule="atLeast" w:val="336"/>
        </w:trPr>
        <w:tc>
          <w:tcPr>
            <w:tcW w:type="dxa" w:w="4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Информационные системы (по отраслям) УМТ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Егоров Константин Дмитриевич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7,9</w:t>
            </w:r>
          </w:p>
        </w:tc>
      </w:tr>
      <w:tr>
        <w:trPr>
          <w:trHeight w:hRule="atLeast" w:val="336"/>
        </w:trPr>
        <w:tc>
          <w:tcPr>
            <w:tcW w:type="dxa" w:w="4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Информационные системы (по отраслям) УМТ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Серов Вадим Сергеевич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7,8</w:t>
            </w:r>
          </w:p>
        </w:tc>
      </w:tr>
      <w:tr>
        <w:trPr>
          <w:trHeight w:hRule="atLeast" w:val="336"/>
        </w:trPr>
        <w:tc>
          <w:tcPr>
            <w:tcW w:type="dxa" w:w="4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Информационные системы (по отраслям) УМТ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Савин Никита Денисович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7,7</w:t>
            </w:r>
          </w:p>
        </w:tc>
      </w:tr>
      <w:tr>
        <w:trPr>
          <w:trHeight w:hRule="atLeast" w:val="336"/>
        </w:trPr>
        <w:tc>
          <w:tcPr>
            <w:tcW w:type="dxa" w:w="4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Информационные системы (по отраслям) УМТ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Зайцев Аким Сергеевич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6,6</w:t>
            </w:r>
          </w:p>
        </w:tc>
      </w:tr>
      <w:tr>
        <w:trPr>
          <w:trHeight w:hRule="atLeast" w:val="336"/>
        </w:trPr>
        <w:tc>
          <w:tcPr>
            <w:tcW w:type="dxa" w:w="4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Информационные системы (по отраслям) УМТ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Панов Илья Фёдорович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4,8</w:t>
            </w:r>
          </w:p>
        </w:tc>
      </w:tr>
      <w:tr>
        <w:trPr>
          <w:trHeight w:hRule="atLeast" w:val="336"/>
        </w:trPr>
        <w:tc>
          <w:tcPr>
            <w:tcW w:type="dxa" w:w="4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Информационные системы (по отраслям) УМТ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Мушников Егор Александрович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3,7</w:t>
            </w:r>
          </w:p>
        </w:tc>
      </w:tr>
      <w:tr>
        <w:trPr>
          <w:trHeight w:hRule="atLeast" w:val="336"/>
        </w:trPr>
        <w:tc>
          <w:tcPr>
            <w:tcW w:type="dxa" w:w="4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Информационные системы (по отраслям) УМТ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Карусев</w:t>
            </w:r>
            <w:r>
              <w:rPr>
                <w:rFonts w:ascii="Calibri" w:hAnsi="Calibri"/>
                <w:color w:val="000000"/>
                <w:sz w:val="26"/>
              </w:rPr>
              <w:t xml:space="preserve"> Вадим Алексеевич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3,5</w:t>
            </w:r>
          </w:p>
        </w:tc>
      </w:tr>
      <w:tr>
        <w:trPr>
          <w:trHeight w:hRule="atLeast" w:val="336"/>
        </w:trPr>
        <w:tc>
          <w:tcPr>
            <w:tcW w:type="dxa" w:w="4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Информационные системы (по отраслям) УМТ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Молгачев</w:t>
            </w:r>
            <w:r>
              <w:rPr>
                <w:rFonts w:ascii="Calibri" w:hAnsi="Calibri"/>
                <w:color w:val="000000"/>
                <w:sz w:val="26"/>
              </w:rPr>
              <w:t xml:space="preserve"> Артем Вячеславович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3,4</w:t>
            </w:r>
          </w:p>
        </w:tc>
      </w:tr>
      <w:tr>
        <w:trPr>
          <w:trHeight w:hRule="atLeast" w:val="336"/>
        </w:trPr>
        <w:tc>
          <w:tcPr>
            <w:tcW w:type="dxa" w:w="4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Информационные системы (по отраслям) УМТ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Чугунов Кирилл Николаевич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3,4</w:t>
            </w:r>
          </w:p>
        </w:tc>
      </w:tr>
      <w:tr>
        <w:trPr>
          <w:trHeight w:hRule="atLeast" w:val="336"/>
        </w:trPr>
        <w:tc>
          <w:tcPr>
            <w:tcW w:type="dxa" w:w="4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Информационные системы (по отраслям) УМТ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Самохвалов Андрей Алексеевич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3,4</w:t>
            </w:r>
          </w:p>
        </w:tc>
      </w:tr>
      <w:tr>
        <w:trPr>
          <w:trHeight w:hRule="atLeast" w:val="336"/>
        </w:trPr>
        <w:tc>
          <w:tcPr>
            <w:tcW w:type="dxa" w:w="4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Информационные системы (по отраслям) УМТ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Тибаева</w:t>
            </w:r>
            <w:r>
              <w:rPr>
                <w:rFonts w:ascii="Calibri" w:hAnsi="Calibri"/>
                <w:color w:val="000000"/>
                <w:sz w:val="26"/>
              </w:rPr>
              <w:t xml:space="preserve"> Карина </w:t>
            </w:r>
            <w:r>
              <w:rPr>
                <w:rFonts w:ascii="Calibri" w:hAnsi="Calibri"/>
                <w:color w:val="000000"/>
                <w:sz w:val="26"/>
              </w:rPr>
              <w:t>Харисовна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3,2</w:t>
            </w:r>
          </w:p>
        </w:tc>
      </w:tr>
    </w:tbl>
    <w:p w14:paraId="30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oc 10"/>
    <w:next w:val="Style_2"/>
    <w:link w:val="Style_20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0_ch" w:type="character">
    <w:name w:val="toc 10"/>
    <w:link w:val="Style_20"/>
    <w:rPr>
      <w:rFonts w:ascii="XO Thames" w:hAnsi="XO Thames"/>
      <w:sz w:val="28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2022-11-10T04:06:34Z</dcterms:modified>
</cp:coreProperties>
</file>