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9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20"/>
        <w:gridCol w:w="6237"/>
        <w:gridCol w:w="960"/>
      </w:tblGrid>
      <w:tr>
        <w:trPr>
          <w:trHeight w:hRule="atLeast" w:val="348"/>
        </w:trPr>
        <w:tc>
          <w:tcPr>
            <w:tcW w:type="dxa" w:w="103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Результаты теоретического этапа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» 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по специальности 40.0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.0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Право и организация социального </w:t>
            </w:r>
            <w:r>
              <w:rPr>
                <w:rFonts w:ascii="Times New Roman" w:hAnsi="Times New Roman"/>
                <w:b w:val="1"/>
                <w:sz w:val="28"/>
              </w:rPr>
              <w:t>обеспечения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Димитровградский технический колледж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Федотов Александр Сергеевич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15,2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Дедюев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Максим Михайлович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14,2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Татарникова Анна Сергеевна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14,1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Асанов Вадим </w:t>
            </w:r>
            <w:r>
              <w:rPr>
                <w:rFonts w:ascii="Times New Roman" w:hAnsi="Times New Roman"/>
                <w:color w:val="000000"/>
                <w:sz w:val="28"/>
              </w:rPr>
              <w:t>Няжибович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13,5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Нуруллина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Алсу </w:t>
            </w:r>
            <w:r>
              <w:rPr>
                <w:rFonts w:ascii="Times New Roman" w:hAnsi="Times New Roman"/>
                <w:color w:val="000000"/>
                <w:sz w:val="28"/>
              </w:rPr>
              <w:t>Ильшатовна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12,8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Осипова Олеся Александровна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12,5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Белодубровский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Ярослав Олегович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11,3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Дитятьев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Юра Денисович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10,5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Арипов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Данил </w:t>
            </w:r>
            <w:r>
              <w:rPr>
                <w:rFonts w:ascii="Times New Roman" w:hAnsi="Times New Roman"/>
                <w:color w:val="000000"/>
                <w:sz w:val="28"/>
              </w:rPr>
              <w:t>Гафурович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10,3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Хворова Александра Юрьевна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9,9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Яруллов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Марат Русланович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9,9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Ершова Алёна </w:t>
            </w:r>
            <w:r>
              <w:rPr>
                <w:rFonts w:ascii="Times New Roman" w:hAnsi="Times New Roman"/>
                <w:color w:val="000000"/>
                <w:sz w:val="28"/>
              </w:rPr>
              <w:t>Виторовна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9,8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Джумайло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Виктория Андреевна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8,7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Лосева Елизавета Эдуардовна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8,1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Шкирдов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Игорь Юрьевич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7,5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Никирин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Кирилл Васильевич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Акшенцова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Анастасия Константиновна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6,3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Пьянова Наталья Владимировна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6,2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Гуляева Кристина Андреевна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6,2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Насиров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Ейтибар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Ашрафевич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5,7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Вольнова Анастасия Евгеньевна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5,3</w:t>
            </w:r>
          </w:p>
        </w:tc>
      </w:tr>
      <w:tr>
        <w:trPr>
          <w:trHeight w:hRule="atLeast" w:val="348"/>
        </w:trP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ДТК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Сатдинова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Карина Алексеевна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3,9</w:t>
            </w:r>
          </w:p>
        </w:tc>
      </w:tr>
    </w:tbl>
    <w:p w14:paraId="47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52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2022-11-08T07:08:37Z</dcterms:modified>
</cp:coreProperties>
</file>