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tabs>
          <w:tab w:leader="none" w:pos="1134" w:val="left"/>
        </w:tabs>
        <w:spacing w:after="0" w:line="360" w:lineRule="auto"/>
        <w:ind w:firstLine="709"/>
        <w:jc w:val="center"/>
        <w:rPr>
          <w:b w:val="1"/>
          <w:color w:val="000000"/>
          <w:sz w:val="24"/>
        </w:rPr>
      </w:pPr>
      <w:bookmarkStart w:id="1" w:name="_GoBack"/>
      <w:bookmarkEnd w:id="1"/>
      <w:r>
        <w:rPr>
          <w:b w:val="1"/>
          <w:color w:val="000000"/>
          <w:sz w:val="24"/>
        </w:rPr>
        <w:t>Перечень теоретических вопросов</w:t>
      </w:r>
    </w:p>
    <w:p w14:paraId="05000000">
      <w:pPr>
        <w:spacing w:line="264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1. Ведет ли портье документацию по установленной форме?</w:t>
      </w:r>
    </w:p>
    <w:p w14:paraId="0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Да</w:t>
      </w:r>
    </w:p>
    <w:p w14:paraId="07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Нет</w:t>
      </w:r>
    </w:p>
    <w:p w14:paraId="08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В зависимости от размера гостиницы</w:t>
      </w:r>
    </w:p>
    <w:p w14:paraId="09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2. Должен ли портье попытаться продать гостю более дорогой номер:</w:t>
      </w:r>
    </w:p>
    <w:p w14:paraId="0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Нет</w:t>
      </w:r>
    </w:p>
    <w:p w14:paraId="0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Б. Да, если это возможно </w:t>
      </w:r>
    </w:p>
    <w:p w14:paraId="0C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Да</w:t>
      </w:r>
    </w:p>
    <w:p w14:paraId="0D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3. Имеет ли портье доступ к архиву счетов?</w:t>
      </w:r>
    </w:p>
    <w:p w14:paraId="0E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Да</w:t>
      </w:r>
    </w:p>
    <w:p w14:paraId="0F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Нет</w:t>
      </w:r>
    </w:p>
    <w:p w14:paraId="10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Иногда</w:t>
      </w:r>
    </w:p>
    <w:p w14:paraId="11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4. Ведет ли портье журнал и книгу сдачи дежурств?</w:t>
      </w:r>
    </w:p>
    <w:p w14:paraId="12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Да</w:t>
      </w:r>
    </w:p>
    <w:p w14:paraId="13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Нет</w:t>
      </w:r>
    </w:p>
    <w:p w14:paraId="14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Если это необходимо</w:t>
      </w:r>
    </w:p>
    <w:p w14:paraId="15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5. Тележки для уборки бывают: </w:t>
      </w:r>
    </w:p>
    <w:p w14:paraId="1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для развоза белья</w:t>
      </w:r>
    </w:p>
    <w:p w14:paraId="17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для перемещения горничных</w:t>
      </w:r>
    </w:p>
    <w:p w14:paraId="18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 для перемещения личных вещей гостя</w:t>
      </w:r>
    </w:p>
    <w:p w14:paraId="19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6. Какая уборочная техника используется в гостинице:</w:t>
      </w:r>
    </w:p>
    <w:p w14:paraId="1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поливальная машина</w:t>
      </w:r>
    </w:p>
    <w:p w14:paraId="1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Б. </w:t>
      </w:r>
      <w:r>
        <w:rPr>
          <w:rStyle w:val="Style_2_ch"/>
          <w:sz w:val="24"/>
        </w:rPr>
        <w:t>оверлоки</w:t>
      </w:r>
    </w:p>
    <w:p w14:paraId="1C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пылесосы для сухой и влажной уборки</w:t>
      </w:r>
    </w:p>
    <w:p w14:paraId="1D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7. Стандартизация базируется на следующих принципах:</w:t>
      </w:r>
    </w:p>
    <w:p w14:paraId="1E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 Сезонность, повторяемость, неодновременность процессов, ограниченность;</w:t>
      </w:r>
    </w:p>
    <w:p w14:paraId="1F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Б.  Системность; повторяемость; вариантность; взаимозаменяемость; </w:t>
      </w:r>
    </w:p>
    <w:p w14:paraId="20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 Взаимозависимость, безопасность, индивидуальность, конкурентоспособность.</w:t>
      </w:r>
    </w:p>
    <w:p w14:paraId="21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8. Метод стандартизации – это … </w:t>
      </w:r>
    </w:p>
    <w:p w14:paraId="22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А. прием или совокупность приемов, с помощью которых достигаются цели стандартизации; </w:t>
      </w:r>
    </w:p>
    <w:p w14:paraId="23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недопустимость создания препятствий производству и обращению продукции, выполнению работ и оказанию услуг в большей степени, чем это минимально необходимо для выполнения целей;</w:t>
      </w:r>
    </w:p>
    <w:p w14:paraId="24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добровольное применение документов в области стандартизации.</w:t>
      </w:r>
    </w:p>
    <w:p w14:paraId="25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9. По каким документам проводится инструктаж по охране труда с вновь принятым работником до начала деятельности:</w:t>
      </w:r>
    </w:p>
    <w:p w14:paraId="2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А. по программе вводного инструктажа; </w:t>
      </w:r>
    </w:p>
    <w:p w14:paraId="27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по инструкциям по охране труда по 7 направлениям;</w:t>
      </w:r>
    </w:p>
    <w:p w14:paraId="28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 по программе первичного инструктажа.</w:t>
      </w:r>
    </w:p>
    <w:p w14:paraId="29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10. Действующая в РФ система нормативных правовых актов, которая содержит государственные нормативные требования охраны труда, состоит из:</w:t>
      </w:r>
    </w:p>
    <w:p w14:paraId="2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свода правил поведения работников на производстве;</w:t>
      </w:r>
    </w:p>
    <w:p w14:paraId="2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Б. гигиенических нормативов и государственных стандартов безопасности труда; </w:t>
      </w:r>
    </w:p>
    <w:p w14:paraId="2C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свода правил поведения работников в быту.</w:t>
      </w:r>
    </w:p>
    <w:p w14:paraId="2D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11. Предприятие получает прибыль при условии, если:</w:t>
      </w:r>
    </w:p>
    <w:p w14:paraId="2E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выручка равна нулю;</w:t>
      </w:r>
    </w:p>
    <w:p w14:paraId="2F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выручка равна себестоимости;</w:t>
      </w:r>
    </w:p>
    <w:p w14:paraId="30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себестоимость ниже выручки</w:t>
      </w:r>
    </w:p>
    <w:p w14:paraId="31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12. Укажите, какое из поощрений за труд не входит в компетенцию работодателя:</w:t>
      </w:r>
    </w:p>
    <w:p w14:paraId="32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объявление благодарности;</w:t>
      </w:r>
    </w:p>
    <w:p w14:paraId="33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выдача премии;</w:t>
      </w:r>
    </w:p>
    <w:p w14:paraId="34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награждение ценными подарками;</w:t>
      </w:r>
    </w:p>
    <w:p w14:paraId="35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присвоение государственной премии;</w:t>
      </w:r>
    </w:p>
    <w:p w14:paraId="3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Д. представление к званию лучшего по профессии.</w:t>
      </w:r>
    </w:p>
    <w:p w14:paraId="37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13. Основные функции службы приема и размещения:</w:t>
      </w:r>
    </w:p>
    <w:p w14:paraId="38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поддержка необходимого санитарного состояния номеров;</w:t>
      </w:r>
    </w:p>
    <w:p w14:paraId="39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контроль технического оборудования;</w:t>
      </w:r>
    </w:p>
    <w:p w14:paraId="3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обеспечение туристов физкультурно-оздоровительными услугами;</w:t>
      </w:r>
    </w:p>
    <w:p w14:paraId="3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регистрация и размещение гостей.</w:t>
      </w:r>
    </w:p>
    <w:p w14:paraId="3C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14. Укажите должность сотрудника службы приема и размещения, выполняющего операции внесения в счета клиентов оплаты за покупки, совершенные в течение дня:</w:t>
      </w:r>
    </w:p>
    <w:p w14:paraId="3D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ночной аудитор;</w:t>
      </w:r>
    </w:p>
    <w:p w14:paraId="3E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кассир;</w:t>
      </w:r>
    </w:p>
    <w:p w14:paraId="3F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В. </w:t>
      </w:r>
      <w:r>
        <w:rPr>
          <w:rStyle w:val="Style_2_ch"/>
          <w:sz w:val="24"/>
        </w:rPr>
        <w:t>ресепшионист</w:t>
      </w:r>
      <w:r>
        <w:rPr>
          <w:rStyle w:val="Style_2_ch"/>
          <w:sz w:val="24"/>
        </w:rPr>
        <w:t xml:space="preserve">. </w:t>
      </w:r>
    </w:p>
    <w:p w14:paraId="40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15. Какие параметры влияют на формирование службы приема и размещения:</w:t>
      </w:r>
    </w:p>
    <w:p w14:paraId="41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число номеров и категория гостиницы</w:t>
      </w:r>
    </w:p>
    <w:p w14:paraId="42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число сотрудников;</w:t>
      </w:r>
    </w:p>
    <w:p w14:paraId="43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В. сегмент клиентов (группы, </w:t>
      </w:r>
      <w:r>
        <w:rPr>
          <w:rStyle w:val="Style_2_ch"/>
          <w:sz w:val="24"/>
        </w:rPr>
        <w:t>индивидуалы</w:t>
      </w:r>
      <w:r>
        <w:rPr>
          <w:rStyle w:val="Style_2_ch"/>
          <w:sz w:val="24"/>
        </w:rPr>
        <w:t xml:space="preserve">, </w:t>
      </w:r>
      <w:r>
        <w:rPr>
          <w:rStyle w:val="Style_2_ch"/>
          <w:sz w:val="24"/>
        </w:rPr>
        <w:t>турагенства</w:t>
      </w:r>
      <w:r>
        <w:rPr>
          <w:rStyle w:val="Style_2_ch"/>
          <w:sz w:val="24"/>
        </w:rPr>
        <w:t xml:space="preserve"> и </w:t>
      </w:r>
      <w:r>
        <w:rPr>
          <w:rStyle w:val="Style_2_ch"/>
          <w:sz w:val="24"/>
        </w:rPr>
        <w:t>т.д</w:t>
      </w:r>
      <w:r>
        <w:rPr>
          <w:rStyle w:val="Style_2_ch"/>
          <w:sz w:val="24"/>
        </w:rPr>
        <w:t xml:space="preserve">).   </w:t>
      </w:r>
    </w:p>
    <w:p w14:paraId="44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16. Укажите традиционное и привычное место расположения стойки регистрации:</w:t>
      </w:r>
    </w:p>
    <w:p w14:paraId="45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справа от входа в холл вестибюля;</w:t>
      </w:r>
    </w:p>
    <w:p w14:paraId="4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слева от входа в холл вестибюля;</w:t>
      </w:r>
    </w:p>
    <w:p w14:paraId="47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в центральной части вестибюля.</w:t>
      </w:r>
    </w:p>
    <w:p w14:paraId="48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17. Что необходимо в первую очередь проверить у иностранного гражданина при поселении в гостиницу:</w:t>
      </w:r>
    </w:p>
    <w:p w14:paraId="49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наличие заграничного паспорта;</w:t>
      </w:r>
    </w:p>
    <w:p w14:paraId="4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срок действия визы;</w:t>
      </w:r>
    </w:p>
    <w:p w14:paraId="4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номер подтверждения бронирования;</w:t>
      </w:r>
    </w:p>
    <w:p w14:paraId="4C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штамп о пересечении границы.</w:t>
      </w:r>
    </w:p>
    <w:p w14:paraId="4D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18. После заполнения анкеты гостем, администратор выписывает ему:</w:t>
      </w:r>
    </w:p>
    <w:p w14:paraId="4E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разрешение на поселение;</w:t>
      </w:r>
    </w:p>
    <w:p w14:paraId="4F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Б. разрешение на использование </w:t>
      </w:r>
      <w:r>
        <w:rPr>
          <w:rStyle w:val="Style_2_ch"/>
          <w:sz w:val="24"/>
        </w:rPr>
        <w:t>мини-бара</w:t>
      </w:r>
      <w:r>
        <w:rPr>
          <w:rStyle w:val="Style_2_ch"/>
          <w:sz w:val="24"/>
        </w:rPr>
        <w:t>;</w:t>
      </w:r>
    </w:p>
    <w:p w14:paraId="50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разрешение на право прохода по всем этажам гостиницы включая VIP – зону;</w:t>
      </w:r>
    </w:p>
    <w:p w14:paraId="51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разрешение на использование ресторана.</w:t>
      </w:r>
    </w:p>
    <w:p w14:paraId="52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19. Основные функции ночного аудита:</w:t>
      </w:r>
    </w:p>
    <w:p w14:paraId="53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в контроле за ночной уборкой;</w:t>
      </w:r>
    </w:p>
    <w:p w14:paraId="54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в контроле за персоналом ночной смены;</w:t>
      </w:r>
    </w:p>
    <w:p w14:paraId="55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в проверке начисленных платежей на счета гостей;</w:t>
      </w:r>
    </w:p>
    <w:p w14:paraId="56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в побудке гостей к определенному времени.</w:t>
      </w:r>
    </w:p>
    <w:p w14:paraId="57000000">
      <w:pPr>
        <w:spacing w:line="24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20. Разрешение на поселение это:</w:t>
      </w:r>
    </w:p>
    <w:p w14:paraId="58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А. документ, дающий право на занятие номера и места в номере;</w:t>
      </w:r>
    </w:p>
    <w:p w14:paraId="59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Б. документ, по которому клиент производит оплату за проживание;</w:t>
      </w:r>
    </w:p>
    <w:p w14:paraId="5A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В. документ, подтверждающий право проживать данной группе в гостинице;</w:t>
      </w:r>
    </w:p>
    <w:p w14:paraId="5B000000">
      <w:pPr>
        <w:spacing w:line="240" w:lineRule="auto"/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>Г. гарантия, что оплата произведена.</w:t>
      </w:r>
    </w:p>
    <w:p w14:paraId="5C000000">
      <w:pPr>
        <w:spacing w:line="264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21. __________________ - гость, который уехал тайком, оставив неоплаченный чек.</w:t>
      </w:r>
    </w:p>
    <w:p w14:paraId="5D000000">
      <w:pPr>
        <w:spacing w:line="264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22. ___________________ - конторка портье, консьержа (стойка администратора гостиницы, где гости регистрируются).</w:t>
      </w:r>
    </w:p>
    <w:p w14:paraId="5E000000">
      <w:pPr>
        <w:tabs>
          <w:tab w:leader="none" w:pos="0" w:val="left"/>
        </w:tabs>
        <w:spacing w:after="0" w:line="360" w:lineRule="auto"/>
        <w:ind w:firstLine="567"/>
        <w:jc w:val="both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23.</w:t>
      </w:r>
      <w:r>
        <w:rPr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>_______________ - документ, на основании которого предоставляется обслуживание иностранным туристам и производятся расчеты с фирмами.</w:t>
      </w:r>
    </w:p>
    <w:p w14:paraId="5F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rStyle w:val="Style_2_ch"/>
          <w:b w:val="1"/>
          <w:sz w:val="24"/>
        </w:rPr>
        <w:t>24. Закончите предложение: Экспресс-уборка номера – это:</w:t>
      </w:r>
    </w:p>
    <w:p w14:paraId="60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25.  Дополнить предложение недостающим выражением:</w:t>
      </w:r>
    </w:p>
    <w:p w14:paraId="61000000">
      <w:pPr>
        <w:tabs>
          <w:tab w:leader="none" w:pos="0" w:val="left"/>
        </w:tabs>
        <w:spacing w:after="0" w:line="360" w:lineRule="auto"/>
        <w:ind w:firstLine="567"/>
        <w:jc w:val="both"/>
        <w:rPr>
          <w:sz w:val="24"/>
        </w:rPr>
      </w:pPr>
      <w:r>
        <w:rPr>
          <w:sz w:val="24"/>
        </w:rPr>
        <w:t>___________________ – государственный _________________, санитарные нормы и правила, строительные нормы и правила и другие документы, которые в соответствии с законом устанавливают обязательные требования к качеству товаров (работ, услуг).</w:t>
      </w:r>
    </w:p>
    <w:p w14:paraId="62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26. Дополнить предложение недостающим выражением:  </w:t>
      </w:r>
    </w:p>
    <w:p w14:paraId="63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__________________________________ — это установленные компанией требования, предъявляемые к услугам, предоставляемым гостям.</w:t>
      </w:r>
    </w:p>
    <w:p w14:paraId="64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27. Дополнить предложение недостающим выражением:</w:t>
      </w:r>
    </w:p>
    <w:p w14:paraId="65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_____________________________—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</w:p>
    <w:p w14:paraId="66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28. Дополнить предложение недостающим выражением</w:t>
      </w:r>
    </w:p>
    <w:p w14:paraId="67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____________________________ - это комплекс средств и мероприятий, внедряемых в</w:t>
      </w:r>
    </w:p>
    <w:p w14:paraId="68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производство с целью создания здоровых и безопасных условий труда. ______________________________ содержит требования, выполнение безопасности предприятия в целом, отдельных его помещений, оборудования и других элементов производственной инфраструктуры.</w:t>
      </w:r>
    </w:p>
    <w:p w14:paraId="69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29. Дополнить предложение недостающим выражением:</w:t>
      </w:r>
    </w:p>
    <w:p w14:paraId="6A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______________________________ – соглашение между работником и работодателем, по которому работник обязуется выполнять работу по определенной трудовой функции с подчинением внутреннему распорядку, а работодатель обязуется выплачивать заработную плату и обеспечивать условия труда, предусмотренные законом, коллективным договором и соглашением сторон.</w:t>
      </w:r>
    </w:p>
    <w:p w14:paraId="6B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30. Дополнить предложение недостающим выражением </w:t>
      </w:r>
    </w:p>
    <w:p w14:paraId="6C000000">
      <w:pPr>
        <w:tabs>
          <w:tab w:leader="none" w:pos="0" w:val="left"/>
        </w:tabs>
        <w:spacing w:after="0" w:line="360" w:lineRule="auto"/>
        <w:ind w:firstLine="567"/>
        <w:jc w:val="both"/>
        <w:rPr>
          <w:sz w:val="24"/>
        </w:rPr>
      </w:pPr>
    </w:p>
    <w:p w14:paraId="6D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__________________________________ – это наступление неблагоприятных последствий для работника, совершившего правонарушение, в основе которого лежит дисциплинарный проступок.</w:t>
      </w:r>
    </w:p>
    <w:p w14:paraId="6E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31. Главное правило гостеприимства-это………………….</w:t>
      </w:r>
    </w:p>
    <w:p w14:paraId="6F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32. Гость возмещает в случае утраты или повреждения имущества отеля-………….</w:t>
      </w:r>
    </w:p>
    <w:p w14:paraId="70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33. Безразличие и равнодушие обслуживающего персонала приведет к ……</w:t>
      </w:r>
    </w:p>
    <w:p w14:paraId="71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34. Специальное разрешение правительства на въезд на территорию страны   называется…</w:t>
      </w:r>
      <w:r>
        <w:rPr>
          <w:b w:val="1"/>
          <w:sz w:val="24"/>
        </w:rPr>
        <w:t>…….</w:t>
      </w:r>
      <w:r>
        <w:rPr>
          <w:b w:val="1"/>
          <w:sz w:val="24"/>
        </w:rPr>
        <w:t>.</w:t>
      </w:r>
    </w:p>
    <w:p w14:paraId="72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35. Основные слуги, входящие в стоимость проживания гостя-это……………</w:t>
      </w:r>
    </w:p>
    <w:p w14:paraId="73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36. Как называется независимая проверка финансовой отчетности отеля……….</w:t>
      </w:r>
    </w:p>
    <w:p w14:paraId="74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37. Особое внимание нужно уделять</w:t>
      </w:r>
      <w:r>
        <w:rPr>
          <w:b w:val="1"/>
          <w:sz w:val="24"/>
        </w:rPr>
        <w:t>…….</w:t>
      </w:r>
      <w:r>
        <w:rPr>
          <w:b w:val="1"/>
          <w:sz w:val="24"/>
        </w:rPr>
        <w:t>цен</w:t>
      </w:r>
    </w:p>
    <w:p w14:paraId="75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38. Гостевой цикл состоит из этапов: </w:t>
      </w:r>
      <w:r>
        <w:rPr>
          <w:b w:val="1"/>
          <w:sz w:val="24"/>
        </w:rPr>
        <w:t>бронирование,…</w:t>
      </w:r>
      <w:r>
        <w:rPr>
          <w:b w:val="1"/>
          <w:sz w:val="24"/>
        </w:rPr>
        <w:t>…….проживание,……..</w:t>
      </w:r>
    </w:p>
    <w:p w14:paraId="76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39. Информация, которую содержит ваучер: адрес и реквизиты </w:t>
      </w:r>
      <w:r>
        <w:rPr>
          <w:b w:val="1"/>
          <w:sz w:val="24"/>
        </w:rPr>
        <w:t>турфирмы  и</w:t>
      </w:r>
      <w:r>
        <w:rPr>
          <w:b w:val="1"/>
          <w:sz w:val="24"/>
        </w:rPr>
        <w:t xml:space="preserve">………… </w:t>
      </w:r>
    </w:p>
    <w:p w14:paraId="77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40. Иностранный гость оплачивает ……</w:t>
      </w:r>
      <w:r>
        <w:rPr>
          <w:b w:val="1"/>
          <w:sz w:val="24"/>
        </w:rPr>
        <w:t>…….</w:t>
      </w:r>
      <w:r>
        <w:rPr>
          <w:b w:val="1"/>
          <w:sz w:val="24"/>
        </w:rPr>
        <w:t>.при регистрации.</w:t>
      </w:r>
    </w:p>
    <w:p w14:paraId="78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41. Специальный тур, в котором туристом заранее оплачены все возможные предлагаемые в месте посещения услуги и развлечения, называется: ___________________</w:t>
      </w:r>
    </w:p>
    <w:p w14:paraId="79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42. Согласно ФЗ "Об основах туристской деятельности в РФ", реализация туристского продукта осуществляется на основании</w:t>
      </w:r>
    </w:p>
    <w:p w14:paraId="7A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43. Физическое или юридическое лицо, выступающее посредником по продаже сформированных туроператором туров, — это: __________________</w:t>
      </w:r>
    </w:p>
    <w:p w14:paraId="7B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44. Договорами между туроператорами и </w:t>
      </w:r>
      <w:r>
        <w:rPr>
          <w:b w:val="1"/>
          <w:sz w:val="24"/>
        </w:rPr>
        <w:t>турагентами</w:t>
      </w:r>
      <w:r>
        <w:rPr>
          <w:b w:val="1"/>
          <w:sz w:val="24"/>
        </w:rPr>
        <w:t xml:space="preserve"> как оптовыми покупателями пакетов туристских услуг являются: _____________________________</w:t>
      </w:r>
    </w:p>
    <w:p w14:paraId="7C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45. Отказ покупателей от заказанных ими туристских поездок — это: ________________________________.</w:t>
      </w:r>
    </w:p>
    <w:p w14:paraId="7D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46. Туристская услуга, обеспечивающая удовлетворение оздоровительных и познавательных потребностей туристов при активных способах передвижения по маршруту, — это: _____________</w:t>
      </w:r>
    </w:p>
    <w:p w14:paraId="7E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47. Заявкой турагентства на предоставление туроператором туристских услуг фактически является: _________________________________</w:t>
      </w:r>
    </w:p>
    <w:p w14:paraId="7F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48. _________________________– официально объявленная цена на номер в гостинице без учета возможных скидок. </w:t>
      </w:r>
    </w:p>
    <w:p w14:paraId="80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49. Дополните текст.</w:t>
      </w:r>
    </w:p>
    <w:p w14:paraId="81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 xml:space="preserve">Служащий отеля, который при возникновении нестандартной ситуации быстро реагирует и знает в какое подразделение гостиницы, к кому нужно обратиться для разрешения вопроса. Основной целью _________________________ является доказательство правильности и полноты учета гостевых и </w:t>
      </w:r>
      <w:r>
        <w:rPr>
          <w:sz w:val="24"/>
        </w:rPr>
        <w:t>негостевых</w:t>
      </w:r>
      <w:r>
        <w:rPr>
          <w:sz w:val="24"/>
        </w:rPr>
        <w:t xml:space="preserve"> счетов по предприятию в сравнении с внутриведомственными докладами.  </w:t>
      </w:r>
    </w:p>
    <w:p w14:paraId="82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50.  Дополните текст</w:t>
      </w:r>
    </w:p>
    <w:p w14:paraId="83000000">
      <w:pPr>
        <w:tabs>
          <w:tab w:leader="none" w:pos="0" w:val="left"/>
        </w:tabs>
        <w:spacing w:after="0" w:line="360" w:lineRule="auto"/>
        <w:ind/>
        <w:jc w:val="both"/>
        <w:rPr>
          <w:sz w:val="24"/>
        </w:rPr>
      </w:pPr>
      <w:r>
        <w:rPr>
          <w:sz w:val="24"/>
        </w:rPr>
        <w:t>________________________ - это обоснованно уменьшен стандартный ценовой тариф, который определяет цену конкретного номера.</w:t>
      </w:r>
    </w:p>
    <w:p w14:paraId="84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51. Установите соответствие между оборудованием горничной его назначением: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2607"/>
        <w:gridCol w:w="567"/>
        <w:gridCol w:w="5812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Тележка горничной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Очищает ковровые поверхности по методу сухой пенной чистки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Пылеводососы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Предназначено для перемещения моющих средств и инвентаря для уборки, сбора белья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Ковроочистители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Служат для сухой чистки, а также для удаления моющего средства с пола</w:t>
            </w:r>
          </w:p>
        </w:tc>
      </w:tr>
    </w:tbl>
    <w:p w14:paraId="9100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52. </w:t>
      </w:r>
      <w:r>
        <w:rPr>
          <w:rStyle w:val="Style_2_ch"/>
          <w:b w:val="1"/>
          <w:sz w:val="24"/>
        </w:rPr>
        <w:t>Установите соответствие между моющими средствами, применяемыми для уборки</w:t>
      </w:r>
      <w:r>
        <w:rPr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гостиничных номеров и их назначением: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"/>
        <w:gridCol w:w="3487"/>
        <w:gridCol w:w="708"/>
        <w:gridCol w:w="4791"/>
      </w:tblGrid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для специальной обработки поверхностей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4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Спиртосодержащие средства для мытья различных поверхностей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для санитарно-гигиенической уборки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4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Аэрозоль, лак, воск </w:t>
            </w:r>
          </w:p>
        </w:tc>
      </w:tr>
      <w:tr>
        <w:tc>
          <w:tcPr>
            <w:tcW w:type="dxa" w:w="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 для многоцелевой уборки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4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Сильные кислотные средства</w:t>
            </w:r>
          </w:p>
        </w:tc>
      </w:tr>
    </w:tbl>
    <w:p w14:paraId="9E000000">
      <w:pPr>
        <w:spacing w:after="0" w:line="240" w:lineRule="auto"/>
        <w:ind w:firstLine="0" w:left="360"/>
        <w:jc w:val="both"/>
        <w:rPr>
          <w:b w:val="1"/>
          <w:sz w:val="24"/>
          <w:highlight w:val="white"/>
        </w:rPr>
      </w:pPr>
      <w:r>
        <w:rPr>
          <w:b w:val="1"/>
          <w:sz w:val="24"/>
        </w:rPr>
        <w:t>53.</w:t>
      </w:r>
      <w:r>
        <w:rPr>
          <w:sz w:val="24"/>
        </w:rPr>
        <w:t xml:space="preserve"> </w:t>
      </w:r>
      <w:r>
        <w:rPr>
          <w:b w:val="1"/>
          <w:sz w:val="24"/>
          <w:highlight w:val="white"/>
        </w:rPr>
        <w:t>Сопоставьте пары: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740"/>
        <w:gridCol w:w="782"/>
        <w:gridCol w:w="5195"/>
      </w:tblGrid>
      <w:tr>
        <w:trPr>
          <w:trHeight w:hRule="atLeast" w:val="80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     1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Принцип планомерности (плановости)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</w:t>
            </w:r>
          </w:p>
        </w:tc>
        <w:tc>
          <w:tcPr>
            <w:tcW w:type="dxa" w:w="5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both"/>
              <w:rPr>
                <w:b w:val="1"/>
                <w:sz w:val="24"/>
                <w:highlight w:val="white"/>
              </w:rPr>
            </w:pPr>
            <w:r>
              <w:rPr>
                <w:sz w:val="24"/>
                <w:shd w:fill="FEFEFE" w:val="clear"/>
              </w:rPr>
              <w:t>заключается в рассмотрении каждого объекта стандартизации как части более сложной системы (совместимость тары и транспортных средств).</w:t>
            </w:r>
          </w:p>
        </w:tc>
      </w:tr>
      <w:tr>
        <w:trPr>
          <w:trHeight w:hRule="atLeast" w:val="134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    2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Принцип системности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</w:p>
        </w:tc>
        <w:tc>
          <w:tcPr>
            <w:tcW w:type="dxa" w:w="5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both"/>
              <w:rPr>
                <w:b w:val="1"/>
                <w:sz w:val="24"/>
                <w:highlight w:val="white"/>
              </w:rPr>
            </w:pPr>
            <w:r>
              <w:rPr>
                <w:sz w:val="24"/>
                <w:shd w:fill="FEFEFE" w:val="clear"/>
              </w:rPr>
              <w:t>стандартизации состоит в том, что применение стандартных решений всегда должно давать экономический или социальный эффект, стандарты должны вести к экономии ресурсов, повышению качества и надежности изделий</w:t>
            </w:r>
          </w:p>
        </w:tc>
      </w:tr>
      <w:tr>
        <w:trPr>
          <w:trHeight w:hRule="atLeast" w:val="788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    3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Принцип комплексности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</w:p>
        </w:tc>
        <w:tc>
          <w:tcPr>
            <w:tcW w:type="dxa" w:w="5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выражается в системе непрерывного прогнозирования и планирования деятельности по разработке объектов стандартизации и их элементов. </w:t>
            </w:r>
          </w:p>
        </w:tc>
      </w:tr>
      <w:tr>
        <w:trPr>
          <w:trHeight w:hRule="atLeast" w:val="134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    4</w:t>
            </w:r>
          </w:p>
        </w:tc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Принцип эффективности</w:t>
            </w:r>
          </w:p>
        </w:tc>
        <w:tc>
          <w:tcPr>
            <w:tcW w:type="dxa" w:w="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</w:t>
            </w:r>
          </w:p>
        </w:tc>
        <w:tc>
          <w:tcPr>
            <w:tcW w:type="dxa" w:w="5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both"/>
              <w:rPr>
                <w:b w:val="1"/>
                <w:sz w:val="24"/>
                <w:highlight w:val="white"/>
              </w:rPr>
            </w:pPr>
            <w:r>
              <w:rPr>
                <w:sz w:val="24"/>
                <w:shd w:fill="FEFEFE" w:val="clear"/>
              </w:rPr>
              <w:t>состоит в том, что качество изделий, применяемых в отраслях промышленности и сельского хозяйства, а также других сферах деятельности, является функцией качества составляющих его элементов – сырья, материалов, комплектующих узлов и деталей. </w:t>
            </w:r>
          </w:p>
        </w:tc>
      </w:tr>
    </w:tbl>
    <w:p w14:paraId="AF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54.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Сопоставьте пары: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7"/>
        <w:gridCol w:w="2750"/>
        <w:gridCol w:w="851"/>
        <w:gridCol w:w="5103"/>
      </w:tblGrid>
      <w:tr>
        <w:trPr>
          <w:trHeight w:hRule="atLeast" w:val="464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Стандарты предприятий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    </w:t>
            </w:r>
            <w:r>
              <w:rPr>
                <w:sz w:val="24"/>
              </w:rPr>
              <w:t>А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стандарты, для услуг определенной отрасли</w:t>
            </w:r>
          </w:p>
        </w:tc>
      </w:tr>
      <w:tr>
        <w:trPr>
          <w:trHeight w:hRule="atLeast" w:val="841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Отраслевые стандарты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Б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представляют собой нормативные документы, разрабатываемые для различных инновационных видов продукции, работ и услуг; нетрадиционных методов научных исследований, испытаний экспертизы; новых стратегий управления производством.</w:t>
            </w:r>
          </w:p>
        </w:tc>
      </w:tr>
      <w:tr>
        <w:trPr>
          <w:trHeight w:hRule="atLeast" w:val="1832"/>
        </w:trPr>
        <w:tc>
          <w:tcPr>
            <w:tcW w:type="dxa" w:w="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Стандарты общественных объединений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нормативный документ, утверждаемый руководителем предприятия, объектом которого является производимая или используемая предприятием продукция, работы и услуги или же составляющие организации и управления производством.</w:t>
            </w:r>
          </w:p>
        </w:tc>
      </w:tr>
    </w:tbl>
    <w:p w14:paraId="BC00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55.</w:t>
      </w:r>
      <w:r>
        <w:rPr>
          <w:b w:val="1"/>
          <w:sz w:val="24"/>
        </w:rPr>
        <w:t xml:space="preserve"> Сопоставьте пары: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3828"/>
        <w:gridCol w:w="708"/>
        <w:gridCol w:w="422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1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Повторный инструктаж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проводится при выполнении разовых работ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2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Вводный инструктаж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проводится один раз в полгода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    3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Целевой инструктаж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</w:p>
        </w:tc>
        <w:tc>
          <w:tcPr>
            <w:tcW w:type="dxa" w:w="4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auto"/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проводится при поступлении на работу</w:t>
            </w:r>
          </w:p>
        </w:tc>
      </w:tr>
    </w:tbl>
    <w:p w14:paraId="C9000000">
      <w:pPr>
        <w:tabs>
          <w:tab w:leader="none" w:pos="0" w:val="left"/>
        </w:tabs>
        <w:spacing w:after="0" w:line="360" w:lineRule="auto"/>
        <w:ind w:firstLine="567"/>
        <w:jc w:val="both"/>
        <w:rPr>
          <w:b w:val="1"/>
          <w:sz w:val="24"/>
          <w:highlight w:val="white"/>
        </w:rPr>
      </w:pPr>
      <w:r>
        <w:rPr>
          <w:b w:val="1"/>
          <w:sz w:val="24"/>
        </w:rPr>
        <w:t>56.</w:t>
      </w:r>
      <w:r>
        <w:rPr>
          <w:sz w:val="24"/>
        </w:rPr>
        <w:t xml:space="preserve"> </w:t>
      </w:r>
      <w:r>
        <w:rPr>
          <w:b w:val="1"/>
          <w:sz w:val="24"/>
          <w:highlight w:val="white"/>
        </w:rPr>
        <w:t>Установите правильную характеристику условий труда работников: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127"/>
        <w:gridCol w:w="850"/>
        <w:gridCol w:w="578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Вредные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Условия труда, при которых на работника не воздействуют опасные и вредные производственные факторы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Опасные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Условия труда, при которых на работника воздействуют вредные производственные факторы, в пределах предельно-допустимых уровней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Оптимальные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Условия труда, при которых уровни воздействия вредных и опасных производственных факторов превышают ПДУ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Допустимые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Г</w:t>
            </w:r>
          </w:p>
        </w:tc>
        <w:tc>
          <w:tcPr>
            <w:tcW w:type="dxa" w:w="5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Условия труда, при которых на работника воздействуют вредные и опасные производственные факторы, которые в течение рабочего дня представляют угрозу жизни работника</w:t>
            </w:r>
          </w:p>
        </w:tc>
      </w:tr>
    </w:tbl>
    <w:p w14:paraId="DA000000">
      <w:pPr>
        <w:spacing w:after="0" w:line="240" w:lineRule="auto"/>
        <w:ind w:firstLine="0" w:left="502"/>
        <w:jc w:val="both"/>
        <w:rPr>
          <w:b w:val="1"/>
          <w:sz w:val="24"/>
        </w:rPr>
      </w:pPr>
      <w:r>
        <w:rPr>
          <w:b w:val="1"/>
          <w:sz w:val="24"/>
        </w:rPr>
        <w:t>57.</w:t>
      </w:r>
      <w:r>
        <w:rPr>
          <w:sz w:val="24"/>
        </w:rPr>
        <w:t xml:space="preserve"> </w:t>
      </w:r>
      <w:r>
        <w:rPr>
          <w:b w:val="1"/>
          <w:sz w:val="24"/>
        </w:rPr>
        <w:t>Сопоставьте пары: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"/>
        <w:gridCol w:w="3012"/>
        <w:gridCol w:w="654"/>
        <w:gridCol w:w="5062"/>
      </w:tblGrid>
      <w:tr>
        <w:trPr>
          <w:trHeight w:hRule="atLeast" w:val="1254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1</w:t>
            </w: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Рынок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А</w:t>
            </w:r>
          </w:p>
        </w:tc>
        <w:tc>
          <w:tcPr>
            <w:tcW w:type="dxa" w:w="5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Самостоятельный хозяйственный субъект, производящий продукцию, товары и услуги, занимающийся различными видами экономической деятельности</w:t>
            </w:r>
          </w:p>
        </w:tc>
      </w:tr>
      <w:tr>
        <w:trPr>
          <w:trHeight w:hRule="atLeast" w:val="1427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2</w:t>
            </w: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Валовой внутренний продукт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Б</w:t>
            </w:r>
          </w:p>
        </w:tc>
        <w:tc>
          <w:tcPr>
            <w:tcW w:type="dxa" w:w="5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Совокупность экономических отношений, базирующихся на регулярных обменных операциях между производителями товаров (услуг) и потребителями</w:t>
            </w:r>
          </w:p>
        </w:tc>
      </w:tr>
      <w:tr>
        <w:trPr>
          <w:trHeight w:hRule="atLeast" w:val="982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3</w:t>
            </w: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Предприятие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В</w:t>
            </w:r>
          </w:p>
        </w:tc>
        <w:tc>
          <w:tcPr>
            <w:tcW w:type="dxa" w:w="5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Процесс общего роста цен, приводящего к снижению покупательской способности номинальной денежной единицы</w:t>
            </w:r>
          </w:p>
        </w:tc>
      </w:tr>
      <w:tr>
        <w:trPr>
          <w:trHeight w:hRule="atLeast" w:val="1097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4</w:t>
            </w:r>
          </w:p>
        </w:tc>
        <w:tc>
          <w:tcPr>
            <w:tcW w:type="dxa" w:w="3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Инфляция</w:t>
            </w:r>
          </w:p>
        </w:tc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Г</w:t>
            </w:r>
          </w:p>
        </w:tc>
        <w:tc>
          <w:tcPr>
            <w:tcW w:type="dxa" w:w="5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Обобщающий экономический показатель, который выражает совокупную цену всех готовых товаров и услуг, создаваемых внутри страны</w:t>
            </w:r>
          </w:p>
        </w:tc>
      </w:tr>
    </w:tbl>
    <w:p w14:paraId="EB000000">
      <w:pPr>
        <w:tabs>
          <w:tab w:leader="none" w:pos="0" w:val="left"/>
        </w:tabs>
        <w:spacing w:after="0" w:line="360" w:lineRule="auto"/>
        <w:ind w:firstLine="0" w:left="720"/>
        <w:jc w:val="both"/>
        <w:rPr>
          <w:sz w:val="24"/>
        </w:rPr>
      </w:pPr>
      <w:r>
        <w:rPr>
          <w:b w:val="1"/>
          <w:sz w:val="24"/>
        </w:rPr>
        <w:t>58.</w:t>
      </w:r>
      <w:r>
        <w:rPr>
          <w:sz w:val="24"/>
        </w:rPr>
        <w:t xml:space="preserve"> </w:t>
      </w:r>
      <w:r>
        <w:rPr>
          <w:b w:val="1"/>
          <w:sz w:val="24"/>
        </w:rPr>
        <w:t>Сопоставьте пары: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2483"/>
        <w:gridCol w:w="709"/>
        <w:gridCol w:w="5561"/>
      </w:tblGrid>
      <w:tr>
        <w:trPr>
          <w:trHeight w:hRule="atLeast" w:val="76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1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Кадровая политика предприятия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А</w:t>
            </w:r>
          </w:p>
        </w:tc>
        <w:tc>
          <w:tcPr>
            <w:tcW w:type="dxa" w:w="5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  <w:highlight w:val="white"/>
              </w:rPr>
              <w:t>Государственные расходы превышают государственные доходы</w:t>
            </w:r>
          </w:p>
        </w:tc>
      </w:tr>
      <w:tr>
        <w:trPr>
          <w:trHeight w:hRule="atLeast" w:val="134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2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Амортизация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Б</w:t>
            </w:r>
          </w:p>
        </w:tc>
        <w:tc>
          <w:tcPr>
            <w:tcW w:type="dxa" w:w="5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Совокупность социальных знаний и практических навыков, которые определяют подготовленность работника выполнять профессиональные функции определенной сложности</w:t>
            </w:r>
          </w:p>
        </w:tc>
      </w:tr>
      <w:tr>
        <w:trPr>
          <w:trHeight w:hRule="atLeast" w:val="1347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3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Бюджетный дефицит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В</w:t>
            </w:r>
          </w:p>
        </w:tc>
        <w:tc>
          <w:tcPr>
            <w:tcW w:type="dxa" w:w="5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Совокупность социальных знаний и практических навыков, которые определяют подготовленность работника выполнять профессиональные функции определенной сложности</w:t>
            </w:r>
          </w:p>
        </w:tc>
      </w:tr>
      <w:tr>
        <w:trPr>
          <w:trHeight w:hRule="atLeast" w:val="1032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4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Квалификация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150"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  Г</w:t>
            </w:r>
          </w:p>
        </w:tc>
        <w:tc>
          <w:tcPr>
            <w:tcW w:type="dxa" w:w="5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240" w:lineRule="auto"/>
              <w:ind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Процесс постепенного переноса стоимости основных производственных фондов на производимую продукцию</w:t>
            </w:r>
          </w:p>
        </w:tc>
      </w:tr>
    </w:tbl>
    <w:p w14:paraId="FC00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59.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соответствие вида пакета питания и его расшифровки: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541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ВВ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проживание в отеле без питания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НВ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проживание включен только завтрак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FB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 и обед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RO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Г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стоимость проживания включен завтрак, обед и ужин</w:t>
            </w:r>
          </w:p>
        </w:tc>
      </w:tr>
    </w:tbl>
    <w:p w14:paraId="0D010000">
      <w:pPr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60.</w:t>
      </w:r>
      <w:r>
        <w:rPr>
          <w:b w:val="1"/>
          <w:sz w:val="24"/>
        </w:rPr>
        <w:t xml:space="preserve"> Установите соответствие между услугами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541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услуги                                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фитнес центр, бассейн, трансфер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услуги (</w:t>
            </w:r>
            <w:r>
              <w:rPr>
                <w:sz w:val="24"/>
              </w:rPr>
              <w:t xml:space="preserve">платные)   </w:t>
            </w:r>
            <w:r>
              <w:rPr>
                <w:sz w:val="24"/>
              </w:rPr>
              <w:t xml:space="preserve">     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вызов скорой помощи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услуги (</w:t>
            </w:r>
            <w:r>
              <w:rPr>
                <w:sz w:val="24"/>
              </w:rPr>
              <w:t xml:space="preserve">бесплатные)   </w:t>
            </w:r>
            <w:r>
              <w:rPr>
                <w:sz w:val="24"/>
              </w:rPr>
              <w:t xml:space="preserve">       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питание, проживание</w:t>
            </w:r>
          </w:p>
        </w:tc>
      </w:tr>
    </w:tbl>
    <w:p w14:paraId="1A010000">
      <w:pPr>
        <w:spacing w:after="225" w:before="225" w:line="240" w:lineRule="auto"/>
        <w:ind w:firstLine="426"/>
        <w:jc w:val="both"/>
        <w:rPr>
          <w:b w:val="1"/>
          <w:sz w:val="24"/>
        </w:rPr>
      </w:pPr>
      <w:r>
        <w:rPr>
          <w:b w:val="1"/>
          <w:sz w:val="24"/>
        </w:rPr>
        <w:t>61.</w:t>
      </w:r>
      <w:r>
        <w:rPr>
          <w:b w:val="1"/>
          <w:sz w:val="24"/>
        </w:rPr>
        <w:t xml:space="preserve"> Установите соответствие между сотрудниками службы приема размещения и выполняемыми функциями</w:t>
      </w:r>
      <w:r>
        <w:rPr>
          <w:sz w:val="24"/>
        </w:rPr>
        <w:t xml:space="preserve">: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009"/>
        <w:gridCol w:w="709"/>
        <w:gridCol w:w="6237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Кассир  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проверяет правильность составления бухгалтерской   документации                                                          </w:t>
            </w:r>
          </w:p>
        </w:tc>
      </w:tr>
      <w:tr>
        <w:trPr>
          <w:trHeight w:hRule="atLeast" w:val="840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Портье                                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производит расчет с гостями и ведет кассовую документацию                                                                 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Ночной аудитор                 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встречает, регистрирует и заселяет гостей</w:t>
            </w:r>
          </w:p>
        </w:tc>
      </w:tr>
    </w:tbl>
    <w:p w14:paraId="27010000">
      <w:pPr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 xml:space="preserve">62. </w:t>
      </w:r>
      <w:r>
        <w:rPr>
          <w:b w:val="1"/>
          <w:sz w:val="24"/>
        </w:rPr>
        <w:t>Установите соответствие между документами и их назначением: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3285"/>
        <w:gridCol w:w="709"/>
        <w:gridCol w:w="4961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РФ «О защите прав </w:t>
            </w:r>
            <w:r>
              <w:rPr>
                <w:sz w:val="24"/>
              </w:rPr>
              <w:t xml:space="preserve">потребителей»   </w:t>
            </w:r>
            <w:r>
              <w:rPr>
                <w:sz w:val="24"/>
              </w:rPr>
              <w:t xml:space="preserve">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качества пищевых продуктов     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ФЗ «О качестве и безопасности пищевых            продуктов»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определяет принципы по обеспечению безопасности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ФЗ  «</w:t>
            </w:r>
            <w:r>
              <w:rPr>
                <w:sz w:val="24"/>
              </w:rPr>
              <w:t xml:space="preserve">О безопасности»                                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регулирует отношения между потребителями и   исполнителями                                                                      </w:t>
            </w:r>
          </w:p>
        </w:tc>
      </w:tr>
    </w:tbl>
    <w:p w14:paraId="34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63.</w:t>
      </w:r>
      <w:r>
        <w:rPr>
          <w:b w:val="1"/>
          <w:sz w:val="24"/>
        </w:rPr>
        <w:t xml:space="preserve"> Установите соответствие между поведением гостя и способом реагирования сотрудника: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3285"/>
        <w:gridCol w:w="709"/>
        <w:gridCol w:w="4961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Гость хочет привлечь к себе внимание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сотрудник должен предложить альтернативу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Гость хочет закончить конфликт         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дать гостю выговориться</w:t>
            </w:r>
          </w:p>
          <w:p w14:paraId="3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Гость хочет изложить свою проблему            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нужно выслушать и проявить внимание         </w:t>
            </w:r>
          </w:p>
        </w:tc>
      </w:tr>
    </w:tbl>
    <w:p w14:paraId="42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64.</w:t>
      </w:r>
      <w:r>
        <w:rPr>
          <w:b w:val="1"/>
          <w:sz w:val="24"/>
        </w:rPr>
        <w:t xml:space="preserve"> Установите верное соответствие понятий и их характеристик: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2938"/>
        <w:gridCol w:w="602"/>
        <w:gridCol w:w="5415"/>
      </w:tblGrid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Загрузка номерного фонда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числа занятых кроватей к общему числу койко-мест в гостинице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цена гостиничного номера 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Отношение числа проданных номеров к числу номеров, предложенных к продаже</w:t>
            </w:r>
          </w:p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Показатель занятости койко-мест</w:t>
            </w:r>
          </w:p>
        </w:tc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Отношение общего дохода от номерного фонда к числу проданных номеров</w:t>
            </w:r>
          </w:p>
        </w:tc>
      </w:tr>
    </w:tbl>
    <w:p w14:paraId="4F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65.</w:t>
      </w:r>
      <w:r>
        <w:rPr>
          <w:b w:val="1"/>
          <w:sz w:val="24"/>
        </w:rPr>
        <w:t xml:space="preserve"> Установите правильную характеристику гостиничному номеру: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1843"/>
        <w:gridCol w:w="709"/>
        <w:gridCol w:w="6379"/>
      </w:tblGrid>
      <w:tr>
        <w:trPr>
          <w:trHeight w:hRule="atLeast" w:val="72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Апартаменты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Однокомнатный номер, разделенный на зоны </w:t>
            </w:r>
          </w:p>
        </w:tc>
      </w:tr>
      <w:tr>
        <w:trPr>
          <w:trHeight w:hRule="atLeast" w:val="101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Стандарт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Номер, приближенный к виду современной квартиры, имеющий две и более комнат и кухню  </w:t>
            </w:r>
          </w:p>
        </w:tc>
      </w:tr>
      <w:tr>
        <w:trPr>
          <w:trHeight w:hRule="atLeast" w:val="70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Стандартная комната, бывает одноместная или двухместная</w:t>
            </w:r>
          </w:p>
        </w:tc>
      </w:tr>
    </w:tbl>
    <w:p w14:paraId="5C010000">
      <w:pPr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66.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правильную характеристику следующим профессиям: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665"/>
        <w:gridCol w:w="708"/>
        <w:gridCol w:w="5387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Дворецкий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Служащие, несущие дежурство у входных дверей отеля и наблюдающие за входом и выходом посетителей, проживающих в гостинице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Консьерж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Выступает в качестве персонального ассистента, некоего связующего звена между ним и всеми службами отеля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Швейцар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Оказывают множество услуг, например, резервирование столиков в ресторане, заказ такси, приобретение билетов в театр  </w:t>
            </w:r>
          </w:p>
        </w:tc>
      </w:tr>
    </w:tbl>
    <w:p w14:paraId="69010000">
      <w:pPr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67.</w:t>
      </w:r>
      <w:r>
        <w:rPr>
          <w:b w:val="1"/>
          <w:sz w:val="24"/>
        </w:rPr>
        <w:t xml:space="preserve"> Установите правильное соответствие характеристик завтраков в гостинице: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665"/>
        <w:gridCol w:w="708"/>
        <w:gridCol w:w="5387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Свежевыжатые соки, масло сливочное, блины, свежий хлеб, кофе, чай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Б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Чай, кофе, булочные изделия, масло, джем, омлет, овсяная каша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Легкий завтрак из чая или кофе, хлебобулочные изделия, джем, мед, яйцо. </w:t>
            </w:r>
          </w:p>
        </w:tc>
      </w:tr>
    </w:tbl>
    <w:p w14:paraId="76010000">
      <w:pPr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68.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соответствие между видами услуг, предоставляемых в гостиницах: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665"/>
        <w:gridCol w:w="850"/>
        <w:gridCol w:w="540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Бытовые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оборудования, оргтехники, сейфов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Справочно-информационные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прачечной, химчистки, салон красоты, сауна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Технические услуги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Справки о городе и его достопримечательностях, об услугах отеля  </w:t>
            </w:r>
          </w:p>
        </w:tc>
      </w:tr>
    </w:tbl>
    <w:p w14:paraId="83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69.</w:t>
      </w:r>
      <w:r>
        <w:rPr>
          <w:b w:val="1"/>
          <w:sz w:val="24"/>
        </w:rPr>
        <w:t xml:space="preserve"> Установите соответствие между категориями гостей и их характеристиками: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694"/>
        <w:gridCol w:w="708"/>
        <w:gridCol w:w="5491"/>
      </w:tblGrid>
      <w:tr>
        <w:trPr>
          <w:trHeight w:hRule="atLeast" w:val="96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VIP-гости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Часто заказывают бизнес </w:t>
            </w:r>
            <w:r>
              <w:rPr>
                <w:sz w:val="24"/>
              </w:rPr>
              <w:t>услуги(</w:t>
            </w:r>
            <w:r>
              <w:rPr>
                <w:sz w:val="24"/>
              </w:rPr>
              <w:t xml:space="preserve">доступ в интернет, услуги бизнес-центра, комнату для встреч и переговоров) </w:t>
            </w:r>
          </w:p>
        </w:tc>
      </w:tr>
      <w:tr>
        <w:trPr>
          <w:trHeight w:hRule="atLeast" w:val="97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Повторные гости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Являются знаменитостями, деятелями культуры и спорта, политические деятели</w:t>
            </w:r>
          </w:p>
        </w:tc>
      </w:tr>
      <w:tr>
        <w:trPr>
          <w:trHeight w:hRule="atLeast" w:val="96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Бизнесмены и командированные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Люди, неоднократно являлись гостями отеля </w:t>
            </w:r>
          </w:p>
        </w:tc>
      </w:tr>
    </w:tbl>
    <w:p w14:paraId="90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70.</w:t>
      </w:r>
      <w:r>
        <w:rPr>
          <w:b w:val="1"/>
          <w:sz w:val="24"/>
        </w:rPr>
        <w:t xml:space="preserve"> Установите соответствие между иностранными гражданами, которые могут остановится в гостинице: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381"/>
        <w:gridCol w:w="567"/>
        <w:gridCol w:w="5954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Временно пребывающие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Лица, получившие вид на жительство, который выдается на срок до 5 лет с возможностью продления.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Временно проживающие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Лица, прибывшие в РФ на основании визы или в порядке, не требующем получения визы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Постоянно проживающие в РФ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Лица, получившие разрешение на проживание в РФ на срок до трех лет.</w:t>
            </w:r>
          </w:p>
        </w:tc>
      </w:tr>
    </w:tbl>
    <w:p w14:paraId="9D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71.</w:t>
      </w:r>
      <w:r>
        <w:rPr>
          <w:b w:val="1"/>
          <w:sz w:val="24"/>
        </w:rPr>
        <w:t xml:space="preserve"> Установите соответствие между категорией виз и их характеристикой: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240"/>
        <w:gridCol w:w="850"/>
        <w:gridCol w:w="584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Транзитная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Выдается для бизнесменов для установления коммерческих отношений, ведения бизнеса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Туристская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Выдается на короткий </w:t>
            </w:r>
            <w:r>
              <w:rPr>
                <w:sz w:val="24"/>
              </w:rPr>
              <w:t>срок  до</w:t>
            </w:r>
            <w:r>
              <w:rPr>
                <w:sz w:val="24"/>
              </w:rPr>
              <w:t xml:space="preserve"> 5 дней для проезда по территории страны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Рабочая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Ограниченная во времени поездка с туристической целью.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Деловая виза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Г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Выдается для трудоустройства в соответствующей стране</w:t>
            </w:r>
          </w:p>
        </w:tc>
      </w:tr>
    </w:tbl>
    <w:p w14:paraId="AE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72.</w:t>
      </w:r>
      <w:r>
        <w:rPr>
          <w:b w:val="1"/>
          <w:sz w:val="24"/>
        </w:rPr>
        <w:t xml:space="preserve"> Установите соответствие между оборудованием администратора службы приема и размещения и его назначением:  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381"/>
        <w:gridCol w:w="738"/>
        <w:gridCol w:w="581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Детектор денежных купюр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Устройство, считывающее персональный код гостиничного номера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Энкодер</w:t>
            </w:r>
            <w:r>
              <w:rPr>
                <w:sz w:val="24"/>
              </w:rPr>
              <w:t xml:space="preserve"> магнитных карт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Устройство для приема платежей за предоставление гостиничных услуг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Терминал для кредитных карт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для определение подлинности денежных купюр</w:t>
            </w:r>
          </w:p>
        </w:tc>
      </w:tr>
    </w:tbl>
    <w:p w14:paraId="BB010000">
      <w:pPr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73.</w:t>
      </w:r>
      <w:r>
        <w:rPr>
          <w:b w:val="1"/>
          <w:sz w:val="24"/>
        </w:rPr>
        <w:t xml:space="preserve"> Установите соответствие между способами оплаты в гостиницах и их описанием: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381"/>
        <w:gridCol w:w="709"/>
        <w:gridCol w:w="584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Оплата ваучерами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Оплата по безналичному расчету в кратчайшие сроки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Оплата наличными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Оплата безналичным расчетом с помощью документа, устанавливающего право туриста на услуги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Оплата банковскими картами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Оплата в российских рублях</w:t>
            </w:r>
          </w:p>
        </w:tc>
      </w:tr>
    </w:tbl>
    <w:p w14:paraId="C801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74.</w:t>
      </w:r>
      <w:r>
        <w:rPr>
          <w:b w:val="1"/>
          <w:sz w:val="24"/>
        </w:rPr>
        <w:t xml:space="preserve"> Установите соответствие между действиями ночного аудитора: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495"/>
        <w:gridCol w:w="709"/>
        <w:gridCol w:w="5727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Завершение неоконченных записей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на совпадение сумм начислений по счетам и квитанциям всех подразделений с суммами на лицевых счетах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данных по фактическому заезду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тем, чтобы записи по всем документам операций были завершены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 начисления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 ввода тарифов, сроков проживания, способов оплаты, предоставления скидок</w:t>
            </w:r>
          </w:p>
        </w:tc>
      </w:tr>
    </w:tbl>
    <w:p w14:paraId="D501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75.</w:t>
      </w:r>
      <w:r>
        <w:rPr>
          <w:b w:val="1"/>
          <w:sz w:val="24"/>
        </w:rPr>
        <w:t xml:space="preserve"> Установите соответствие между дополнительными услугами гостиницы и их определением: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523"/>
        <w:gridCol w:w="709"/>
        <w:gridCol w:w="5699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Рум</w:t>
            </w:r>
            <w:r>
              <w:rPr>
                <w:sz w:val="24"/>
              </w:rPr>
              <w:t>-сервис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питания и напитков вне помещения ресторана или кафе гостиницы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Трансфер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в номерах, круглосуточно осуществляет подачу еды и напитков в номера по просьбе гостей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Кейтеринг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Любая перевозка туриста внутри туристического центра</w:t>
            </w:r>
          </w:p>
        </w:tc>
      </w:tr>
    </w:tbl>
    <w:p w14:paraId="E2010000">
      <w:pPr>
        <w:ind/>
        <w:jc w:val="both"/>
        <w:rPr>
          <w:color w:val="FF0000"/>
          <w:sz w:val="24"/>
        </w:rPr>
      </w:pPr>
    </w:p>
    <w:p w14:paraId="E301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76.</w:t>
      </w:r>
      <w:r>
        <w:rPr>
          <w:sz w:val="24"/>
        </w:rPr>
        <w:t xml:space="preserve"> </w:t>
      </w:r>
      <w:r>
        <w:rPr>
          <w:b w:val="1"/>
          <w:sz w:val="24"/>
        </w:rPr>
        <w:t>Установите соответствие между основными понятиями в области гостеприимства и их определениями: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523"/>
        <w:gridCol w:w="709"/>
        <w:gridCol w:w="5699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Расчетный час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Фактическое неприбытие туриста в гостиницу в запланированный день заезда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Незаезд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Отказ от предварительного резервирования не менее чем за сутки до даты заезда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Аннуляция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Начало (окончание) суток (обычно 12.00) до наступления которого клиент гостиницы обязан освободить номер либо оплатить полностью или частично следующие сутки</w:t>
            </w:r>
          </w:p>
        </w:tc>
      </w:tr>
    </w:tbl>
    <w:p w14:paraId="F001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77.</w:t>
      </w:r>
      <w:r>
        <w:rPr>
          <w:b w:val="1"/>
          <w:sz w:val="24"/>
        </w:rPr>
        <w:t xml:space="preserve"> Установите соответствие между понятиями «Услуга»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3119"/>
        <w:gridCol w:w="709"/>
        <w:gridCol w:w="4932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Неосязаемость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нельзя складировать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Непостоянство качества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нельзя попробовать на вкус, на ощупь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Несохраняемость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отличаются изменчивостью</w:t>
            </w:r>
          </w:p>
        </w:tc>
      </w:tr>
    </w:tbl>
    <w:p w14:paraId="FD01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78.</w:t>
      </w:r>
      <w:r>
        <w:rPr>
          <w:b w:val="1"/>
          <w:sz w:val="24"/>
        </w:rPr>
        <w:t xml:space="preserve"> Установите соответствие между определениями гостиничного продукта</w:t>
      </w:r>
      <w:r>
        <w:rPr>
          <w:sz w:val="24"/>
        </w:rPr>
        <w:t>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1"/>
        <w:gridCol w:w="2664"/>
        <w:gridCol w:w="709"/>
        <w:gridCol w:w="5528"/>
      </w:tblGrid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прачечной и химчистки, рестораны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Сопутствующий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Являются </w:t>
            </w:r>
            <w:r>
              <w:rPr>
                <w:sz w:val="24"/>
              </w:rPr>
              <w:t>номера(</w:t>
            </w:r>
            <w:r>
              <w:rPr>
                <w:sz w:val="24"/>
              </w:rPr>
              <w:t xml:space="preserve">гостевые комнаты)   </w:t>
            </w:r>
          </w:p>
        </w:tc>
      </w:tr>
      <w:tr>
        <w:tc>
          <w:tcPr>
            <w:tcW w:type="dxa" w:w="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 гостиничный продукт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Продукт, придающий основному продукту выгоду (хорошо оснащенный бизнес-центр, оздоровительный центр</w:t>
            </w:r>
          </w:p>
        </w:tc>
      </w:tr>
    </w:tbl>
    <w:p w14:paraId="0A02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79.</w:t>
      </w:r>
      <w:r>
        <w:rPr>
          <w:b w:val="1"/>
          <w:sz w:val="24"/>
        </w:rPr>
        <w:t xml:space="preserve">   Установите соответствие между основными понятиями при проведении расчета за проживание в гостинице: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2523"/>
        <w:gridCol w:w="709"/>
        <w:gridCol w:w="5557"/>
      </w:tblGrid>
      <w:tr>
        <w:trPr>
          <w:trHeight w:hRule="atLeast" w:val="1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Авансовый депозит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Платежный документ, оформленный с помощью </w:t>
            </w:r>
            <w:r>
              <w:rPr>
                <w:sz w:val="24"/>
              </w:rPr>
              <w:t>импринтера</w:t>
            </w:r>
            <w:r>
              <w:rPr>
                <w:sz w:val="24"/>
              </w:rPr>
              <w:t xml:space="preserve"> при совершении операции платежной картой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Туристский ваучер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Внесение гостем определенного задатка перед прибытием в гостиницу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Слип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свидетельствующий о предварительной оплате услуг размещения клиентом </w:t>
            </w:r>
            <w:r>
              <w:rPr>
                <w:sz w:val="24"/>
              </w:rPr>
              <w:t>турагенством</w:t>
            </w:r>
          </w:p>
        </w:tc>
      </w:tr>
    </w:tbl>
    <w:p w14:paraId="17020000">
      <w:pPr>
        <w:tabs>
          <w:tab w:leader="none" w:pos="1536" w:val="left"/>
        </w:tabs>
        <w:spacing w:after="225" w:before="225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80.</w:t>
      </w:r>
      <w:r>
        <w:rPr>
          <w:b w:val="1"/>
          <w:sz w:val="24"/>
        </w:rPr>
        <w:t xml:space="preserve"> Установите соответствие между местами повышенного интереса в гостинице и возможных угроз: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3119"/>
        <w:gridCol w:w="850"/>
        <w:gridCol w:w="4820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Зал приема и оформления гостей, место хранения ключей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Ограбление, кража, нападение на гостей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Помещение службы безопасности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Захват заложников, хищение ключей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Гостиничные номера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tabs>
                <w:tab w:leader="none" w:pos="1536" w:val="left"/>
              </w:tabs>
              <w:spacing w:after="225" w:before="22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Нейтрализация охраны и системы сигнализации</w:t>
            </w:r>
          </w:p>
        </w:tc>
      </w:tr>
    </w:tbl>
    <w:p w14:paraId="24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25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81. Установите последовательность стадий телефонного разговора:</w:t>
      </w:r>
    </w:p>
    <w:p w14:paraId="26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прием информации</w:t>
      </w:r>
    </w:p>
    <w:p w14:paraId="2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прием телефонного звонка</w:t>
      </w:r>
    </w:p>
    <w:p w14:paraId="2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соединение с нужной службой или номером гостя</w:t>
      </w:r>
    </w:p>
    <w:p w14:paraId="29020000">
      <w:pPr>
        <w:spacing w:after="0" w:line="240" w:lineRule="auto"/>
        <w:ind w:firstLine="567"/>
        <w:jc w:val="both"/>
        <w:rPr>
          <w:sz w:val="24"/>
        </w:rPr>
      </w:pPr>
    </w:p>
    <w:p w14:paraId="2A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82. Установите последовательность приема информации по телефону:</w:t>
      </w:r>
    </w:p>
    <w:p w14:paraId="2B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передать информацию</w:t>
      </w:r>
    </w:p>
    <w:p w14:paraId="2C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б. использовать специальные блокноты и держать их всегда под рукой  </w:t>
      </w:r>
    </w:p>
    <w:p w14:paraId="2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повторить записанную информацию</w:t>
      </w:r>
    </w:p>
    <w:p w14:paraId="2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закончить телефонный разговор попрощавшись</w:t>
      </w:r>
    </w:p>
    <w:p w14:paraId="2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д. записать разборчивым почерком информацию </w:t>
      </w:r>
    </w:p>
    <w:p w14:paraId="30020000">
      <w:pPr>
        <w:spacing w:after="0" w:line="240" w:lineRule="auto"/>
        <w:ind w:firstLine="567"/>
        <w:jc w:val="both"/>
        <w:rPr>
          <w:sz w:val="24"/>
        </w:rPr>
      </w:pPr>
    </w:p>
    <w:p w14:paraId="31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83. Установите последовательность действий при соединении с нужным номером:</w:t>
      </w:r>
    </w:p>
    <w:p w14:paraId="32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найти требуемый номер в списках или справочниках гостиницы</w:t>
      </w:r>
    </w:p>
    <w:p w14:paraId="33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в случае отсутствия абонента или его нежелания отвечать, проинформировать звонящего, что связь в настоящий момент не может быть установлена</w:t>
      </w:r>
    </w:p>
    <w:p w14:paraId="3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установить связь</w:t>
      </w:r>
    </w:p>
    <w:p w14:paraId="35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в случае ответа абонента проинформировать о звонке и осуществить соединение</w:t>
      </w:r>
    </w:p>
    <w:p w14:paraId="36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д. дать понять звонящему, что через минуту его соединят с нужным номером  </w:t>
      </w:r>
    </w:p>
    <w:p w14:paraId="37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38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84. Установите последовательность работников и их деятельности в логический поток от начала до конца процесса прибытия гостя:</w:t>
      </w:r>
    </w:p>
    <w:p w14:paraId="3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выбор категории номера</w:t>
      </w:r>
    </w:p>
    <w:p w14:paraId="3A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установление платежеспособности гостя</w:t>
      </w:r>
    </w:p>
    <w:p w14:paraId="3B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предварительное бронирование номера</w:t>
      </w:r>
    </w:p>
    <w:p w14:paraId="3C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дежурный, паркующий автомобиль</w:t>
      </w:r>
    </w:p>
    <w:p w14:paraId="3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д. назначение номера</w:t>
      </w:r>
    </w:p>
    <w:p w14:paraId="3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е. швейцар</w:t>
      </w:r>
    </w:p>
    <w:p w14:paraId="3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ж. регистрационная карта</w:t>
      </w:r>
    </w:p>
    <w:p w14:paraId="40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з. размещение гостя  </w:t>
      </w:r>
    </w:p>
    <w:p w14:paraId="41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42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85. Установите последовательность текущей уборки гостиничного номера:</w:t>
      </w:r>
    </w:p>
    <w:p w14:paraId="43020000">
      <w:pPr>
        <w:tabs>
          <w:tab w:leader="none" w:pos="7476" w:val="left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а. уборка санитарного узла </w:t>
      </w:r>
      <w:r>
        <w:rPr>
          <w:sz w:val="24"/>
        </w:rPr>
        <w:tab/>
      </w:r>
    </w:p>
    <w:p w14:paraId="4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уборка кроватей</w:t>
      </w:r>
    </w:p>
    <w:p w14:paraId="45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проветривание комнаты</w:t>
      </w:r>
    </w:p>
    <w:p w14:paraId="46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удаление пыли и загрязнений</w:t>
      </w:r>
    </w:p>
    <w:p w14:paraId="4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д. чистка ковровых покрытий и уборка пола</w:t>
      </w:r>
    </w:p>
    <w:p w14:paraId="4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е. уборка и мытье посуды</w:t>
      </w:r>
    </w:p>
    <w:p w14:paraId="49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4A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86. Установите последовательность уборки гостиничных номеров:</w:t>
      </w:r>
    </w:p>
    <w:p w14:paraId="4B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освободившиеся номера</w:t>
      </w:r>
    </w:p>
    <w:p w14:paraId="4C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занятые номера</w:t>
      </w:r>
    </w:p>
    <w:p w14:paraId="4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в. номера с табличкой «Просьба убрать»  </w:t>
      </w:r>
    </w:p>
    <w:p w14:paraId="4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свободные забронированные номера</w:t>
      </w:r>
    </w:p>
    <w:p w14:paraId="4F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50020000">
      <w:pPr>
        <w:spacing w:after="0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87. Установите последовательность действий при возникновении пожара</w:t>
      </w:r>
      <w:r>
        <w:rPr>
          <w:sz w:val="24"/>
        </w:rPr>
        <w:t>:</w:t>
      </w:r>
    </w:p>
    <w:p w14:paraId="51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принятие мер по тушению пожара</w:t>
      </w:r>
    </w:p>
    <w:p w14:paraId="52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автоматическое оповещение службы безопасности, всех сотрудников и гостей отеля</w:t>
      </w:r>
    </w:p>
    <w:p w14:paraId="53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эффективное и своевременное обнаружение очага возгорания с точным указанием места</w:t>
      </w:r>
    </w:p>
    <w:p w14:paraId="5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г. организация эвакуации гостей  </w:t>
      </w:r>
    </w:p>
    <w:p w14:paraId="55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56020000">
      <w:pPr>
        <w:spacing w:after="0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88. Установите последовательность действий администратора в случае пропущенного гостем обратного рейса</w:t>
      </w:r>
      <w:r>
        <w:rPr>
          <w:sz w:val="24"/>
        </w:rPr>
        <w:t>:</w:t>
      </w:r>
    </w:p>
    <w:p w14:paraId="5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осуществите бронирование обратного билета</w:t>
      </w:r>
    </w:p>
    <w:p w14:paraId="5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если гостю придется остаться еще на сутки, предложите ему снять номер по самому выгодному тарифу</w:t>
      </w:r>
    </w:p>
    <w:p w14:paraId="5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предложите гостям позвонить в авиакомпанию от их имени</w:t>
      </w:r>
    </w:p>
    <w:p w14:paraId="5A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г. если все номера забронированы, проверьте наличие мест в ближайших отелях    </w:t>
      </w:r>
    </w:p>
    <w:p w14:paraId="5B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5C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89. Установите последовательность действий администратора при уличном нападении на гостя:</w:t>
      </w:r>
    </w:p>
    <w:p w14:paraId="5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наберите телефонный номер отделения полиции</w:t>
      </w:r>
    </w:p>
    <w:p w14:paraId="5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если у гостя украли ключ, поменяйте защитный код или замените ему замок</w:t>
      </w:r>
    </w:p>
    <w:p w14:paraId="5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в. помогите гостю сохранить спокойствие и почувствовать себя в безопасности  </w:t>
      </w:r>
    </w:p>
    <w:p w14:paraId="60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61020000">
      <w:pPr>
        <w:spacing w:after="0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90. Установите правильную последовательность этапов работы онлайн-бронирования</w:t>
      </w:r>
      <w:r>
        <w:rPr>
          <w:sz w:val="24"/>
        </w:rPr>
        <w:t>:</w:t>
      </w:r>
    </w:p>
    <w:p w14:paraId="62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проходит платеж клиента, высылается подтверждение об успешном бронировании номера в отеле</w:t>
      </w:r>
    </w:p>
    <w:p w14:paraId="63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пользователь выбирает гостиницу по параметрам: страна, город, отель, стоимость</w:t>
      </w:r>
    </w:p>
    <w:p w14:paraId="6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в. заполняется анкета контактной и платежной информации </w:t>
      </w:r>
    </w:p>
    <w:p w14:paraId="65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66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91. Установите последовательность рассмотрения заявок:</w:t>
      </w:r>
    </w:p>
    <w:p w14:paraId="6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менеджер принимает решение о том, что сможет предоставить заказанное количество мест.</w:t>
      </w:r>
    </w:p>
    <w:p w14:paraId="6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не позже чем за несколько часов до заезда гостей на бронь выставляются конкретные места</w:t>
      </w:r>
    </w:p>
    <w:p w14:paraId="6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в. заявка принята к рассмотрению </w:t>
      </w:r>
    </w:p>
    <w:p w14:paraId="6A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6B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92. Установите последовательность действий работы гостя с сайтом гостиницы:</w:t>
      </w:r>
    </w:p>
    <w:p w14:paraId="6C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выбирает свободный номер из предложенного списка категорий номеров и заполняет необходимые информационные поля</w:t>
      </w:r>
    </w:p>
    <w:p w14:paraId="6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АСУ автоматически обрабатывает заказ и отправляет предварительное подтверждение</w:t>
      </w:r>
    </w:p>
    <w:p w14:paraId="6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после получения соответствующих гарантий (предоплата) от клиента гостиница дает окончательное подтверждение о бронировании номера</w:t>
      </w:r>
    </w:p>
    <w:p w14:paraId="6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г. клиент заходит на сайт гостиницы и знакомится с правилами бронирования   </w:t>
      </w:r>
    </w:p>
    <w:p w14:paraId="70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71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93. Установите последовательность создания стандартов сервиса:</w:t>
      </w:r>
    </w:p>
    <w:p w14:paraId="72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а. адаптация готовых, существующих шаблонов стандартов сервиса </w:t>
      </w:r>
    </w:p>
    <w:p w14:paraId="73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доработка получившегося документа при необходимости</w:t>
      </w:r>
    </w:p>
    <w:p w14:paraId="7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сбор информации, необходимой для создания стандартов обслуживания</w:t>
      </w:r>
    </w:p>
    <w:p w14:paraId="75020000">
      <w:pPr>
        <w:spacing w:after="0" w:line="240" w:lineRule="auto"/>
        <w:ind/>
        <w:jc w:val="both"/>
        <w:rPr>
          <w:b w:val="1"/>
          <w:sz w:val="24"/>
        </w:rPr>
      </w:pPr>
    </w:p>
    <w:p w14:paraId="76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94. Установите последовательность технологии организации питания гостей:</w:t>
      </w:r>
    </w:p>
    <w:p w14:paraId="7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сервировка столов</w:t>
      </w:r>
    </w:p>
    <w:p w14:paraId="7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уборка помещения</w:t>
      </w:r>
    </w:p>
    <w:p w14:paraId="7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расстановка столов и стульев</w:t>
      </w:r>
    </w:p>
    <w:p w14:paraId="7A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г. получение столового белья, посуды </w:t>
      </w:r>
    </w:p>
    <w:p w14:paraId="7B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7C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95. Установите последовательность действий администратора при обращении в отель, крайне нежелательного гостя:</w:t>
      </w:r>
    </w:p>
    <w:p w14:paraId="7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предложить гостю номер в близлежащем отеле, сославшись на отсутствие свободных номеров</w:t>
      </w:r>
    </w:p>
    <w:p w14:paraId="7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добрый день/утро/вечер, чем могу помочь?</w:t>
      </w:r>
    </w:p>
    <w:p w14:paraId="7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попрощаться с гостем и пожелать хорошего дня</w:t>
      </w:r>
    </w:p>
    <w:p w14:paraId="80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уточнить имя</w:t>
      </w:r>
    </w:p>
    <w:p w14:paraId="81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д. вежливо отказать в размещении</w:t>
      </w:r>
    </w:p>
    <w:p w14:paraId="82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83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96. Установите последовательность действий администратора в ситуации, когда гости заселились в забронированный номер и поняли, что хотели бы сменить номер и категорию: </w:t>
      </w:r>
    </w:p>
    <w:p w14:paraId="8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предложить гостю другие категории номеров, проинформировав о стоимости.</w:t>
      </w:r>
    </w:p>
    <w:p w14:paraId="85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добрый день/утро/вечер, чем могу помочь?</w:t>
      </w:r>
    </w:p>
    <w:p w14:paraId="86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уточнить имя гостя и номер</w:t>
      </w:r>
    </w:p>
    <w:p w14:paraId="87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пожелать хорошего дня</w:t>
      </w:r>
    </w:p>
    <w:p w14:paraId="8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д. уточнить пожелания в выборе номера</w:t>
      </w:r>
    </w:p>
    <w:p w14:paraId="8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е. переселить гостя в выбранный им номер </w:t>
      </w:r>
    </w:p>
    <w:p w14:paraId="8A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8B020000">
      <w:pPr>
        <w:spacing w:after="0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97. Установите последовательность действий администратора при обнаружении забытых гостями вещей в вестибюле</w:t>
      </w:r>
      <w:r>
        <w:rPr>
          <w:sz w:val="24"/>
        </w:rPr>
        <w:t>:</w:t>
      </w:r>
    </w:p>
    <w:p w14:paraId="8C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убрать вещь для хранения в специальное помещение</w:t>
      </w:r>
    </w:p>
    <w:p w14:paraId="8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записать информацию о находке в регистрационный журнал забытых вещей</w:t>
      </w:r>
    </w:p>
    <w:p w14:paraId="8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попытаться связаться с гостем</w:t>
      </w:r>
    </w:p>
    <w:p w14:paraId="8F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90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98. Установите последовательность действий администратора при обращении гостя с жалобой на плохо убранный номер:</w:t>
      </w:r>
    </w:p>
    <w:p w14:paraId="91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отправить в номер горничную для проведения уборки</w:t>
      </w:r>
    </w:p>
    <w:p w14:paraId="92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б. добрый день/утро/вечер, чем могу помочь?  </w:t>
      </w:r>
    </w:p>
    <w:p w14:paraId="93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принести свои извинения за доставленные неудобства</w:t>
      </w:r>
    </w:p>
    <w:p w14:paraId="94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г. предложить гостю отдохнуть в зоне отдыха и выпить кофе на время уборки номера</w:t>
      </w:r>
    </w:p>
    <w:p w14:paraId="95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д. проявить </w:t>
      </w:r>
      <w:r>
        <w:rPr>
          <w:sz w:val="24"/>
        </w:rPr>
        <w:t>эмпатию</w:t>
      </w:r>
    </w:p>
    <w:p w14:paraId="96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97020000">
      <w:pPr>
        <w:spacing w:after="0" w:line="240" w:lineRule="auto"/>
        <w:ind w:firstLine="567"/>
        <w:jc w:val="both"/>
        <w:rPr>
          <w:sz w:val="24"/>
        </w:rPr>
      </w:pPr>
      <w:r>
        <w:rPr>
          <w:b w:val="1"/>
          <w:sz w:val="24"/>
        </w:rPr>
        <w:t>99. Установите последовательность обслуживания гостей в номере</w:t>
      </w:r>
      <w:r>
        <w:rPr>
          <w:sz w:val="24"/>
        </w:rPr>
        <w:t>:</w:t>
      </w:r>
    </w:p>
    <w:p w14:paraId="98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спросить гостя, где можно сервировать стол или поднос</w:t>
      </w:r>
    </w:p>
    <w:p w14:paraId="99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встать напротив дверного глазка и постучаться в номер три раза</w:t>
      </w:r>
    </w:p>
    <w:p w14:paraId="9A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в. после того, как гость откроет, обязательно обратиться к гостю по имени и узнать, можно ли войти в номер.  </w:t>
      </w:r>
    </w:p>
    <w:p w14:paraId="9B020000">
      <w:pPr>
        <w:spacing w:after="0" w:line="240" w:lineRule="auto"/>
        <w:ind w:firstLine="567"/>
        <w:jc w:val="both"/>
        <w:rPr>
          <w:b w:val="1"/>
          <w:sz w:val="24"/>
        </w:rPr>
      </w:pPr>
    </w:p>
    <w:p w14:paraId="9C020000">
      <w:pPr>
        <w:spacing w:after="0" w:line="240" w:lineRule="auto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>100. Установите последовательность действий при получении заявки на бронирование по электронной почте:</w:t>
      </w:r>
    </w:p>
    <w:p w14:paraId="9D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а. накануне заезда сотрудник связывается службы приема и размещения связывается с гостем, напоминает о брони, проговаривает всю информацию</w:t>
      </w:r>
    </w:p>
    <w:p w14:paraId="9E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б. данные с распечаткой заявки вносятся в систему</w:t>
      </w:r>
    </w:p>
    <w:p w14:paraId="9F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в. заявка на бронирование, которая поступила распечатывается</w:t>
      </w:r>
    </w:p>
    <w:p w14:paraId="A0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г. заявка сохраняется </w:t>
      </w:r>
      <w:r>
        <w:rPr>
          <w:sz w:val="24"/>
        </w:rPr>
        <w:t>в системе</w:t>
      </w:r>
      <w:r>
        <w:rPr>
          <w:sz w:val="24"/>
        </w:rPr>
        <w:t xml:space="preserve"> и гость получает подтверждение по электронной почте</w:t>
      </w:r>
    </w:p>
    <w:p w14:paraId="A1020000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д. если гость приезжает впервые, то сотрудник отдела службы приема и размещения с ним связывается для выяснения деталей бронирования. </w:t>
      </w:r>
    </w:p>
    <w:p w14:paraId="A2020000">
      <w:pPr>
        <w:ind w:firstLine="567"/>
        <w:jc w:val="both"/>
        <w:rPr>
          <w:sz w:val="24"/>
        </w:rPr>
      </w:pPr>
    </w:p>
    <w:p w14:paraId="A3020000">
      <w:pPr>
        <w:ind w:firstLine="567"/>
        <w:jc w:val="center"/>
        <w:rPr>
          <w:b w:val="1"/>
          <w:sz w:val="24"/>
        </w:rPr>
      </w:pPr>
    </w:p>
    <w:p w14:paraId="A4020000">
      <w:pPr>
        <w:ind w:firstLine="567"/>
        <w:jc w:val="center"/>
        <w:rPr>
          <w:b w:val="1"/>
          <w:sz w:val="24"/>
        </w:rPr>
      </w:pPr>
    </w:p>
    <w:p w14:paraId="A5020000">
      <w:pPr>
        <w:spacing w:after="0" w:line="360" w:lineRule="auto"/>
        <w:ind w:right="-282"/>
        <w:jc w:val="center"/>
        <w:rPr>
          <w:color w:val="000000"/>
          <w:sz w:val="24"/>
        </w:rPr>
      </w:pPr>
    </w:p>
    <w:sectPr>
      <w:headerReference r:id="rId1" w:type="first"/>
      <w:headerReference r:id="rId2" w:type="default"/>
      <w:pgSz w:h="16848" w:orient="portrait" w:w="11908"/>
      <w:pgMar w:bottom="1134" w:footer="709" w:gutter="0" w:header="709" w:left="1701" w:right="850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3000000">
    <w:pPr>
      <w:pStyle w:val="Style_1"/>
      <w:spacing w:after="0" w:line="240" w:lineRule="auto"/>
      <w:ind/>
      <w:jc w:val="center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TML Address"/>
    <w:basedOn w:val="Style_4"/>
    <w:link w:val="Style_6_ch"/>
    <w:pPr>
      <w:spacing w:after="0" w:line="240" w:lineRule="auto"/>
      <w:ind/>
    </w:pPr>
    <w:rPr>
      <w:i w:val="1"/>
      <w:sz w:val="24"/>
    </w:rPr>
  </w:style>
  <w:style w:styleId="Style_6_ch" w:type="character">
    <w:name w:val="HTML Address"/>
    <w:basedOn w:val="Style_4_ch"/>
    <w:link w:val="Style_6"/>
    <w:rPr>
      <w:i w:val="1"/>
      <w:sz w:val="24"/>
    </w:rPr>
  </w:style>
  <w:style w:styleId="Style_7" w:type="paragraph">
    <w:name w:val="Выделение1"/>
    <w:link w:val="Style_7_ch"/>
    <w:rPr>
      <w:i w:val="1"/>
    </w:rPr>
  </w:style>
  <w:style w:styleId="Style_7_ch" w:type="character">
    <w:name w:val="Выделение1"/>
    <w:link w:val="Style_7"/>
    <w:rPr>
      <w:i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apple-converted-space"/>
    <w:link w:val="Style_12_ch"/>
  </w:style>
  <w:style w:styleId="Style_12_ch" w:type="character">
    <w:name w:val="apple-converted-space"/>
    <w:link w:val="Style_12"/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текст (13)"/>
    <w:basedOn w:val="Style_4"/>
    <w:link w:val="Style_14_ch"/>
    <w:pPr>
      <w:spacing w:after="420" w:before="180" w:line="240" w:lineRule="atLeast"/>
      <w:ind/>
    </w:pPr>
    <w:rPr>
      <w:sz w:val="27"/>
    </w:rPr>
  </w:style>
  <w:style w:styleId="Style_14_ch" w:type="character">
    <w:name w:val="Основной текст (13)"/>
    <w:basedOn w:val="Style_4_ch"/>
    <w:link w:val="Style_14"/>
    <w:rPr>
      <w:sz w:val="27"/>
    </w:rPr>
  </w:style>
  <w:style w:styleId="Style_15" w:type="paragraph">
    <w:name w:val="Style4"/>
    <w:basedOn w:val="Style_4"/>
    <w:link w:val="Style_15_ch"/>
    <w:pPr>
      <w:widowControl w:val="0"/>
      <w:spacing w:after="0" w:line="240" w:lineRule="auto"/>
      <w:ind/>
    </w:pPr>
    <w:rPr>
      <w:sz w:val="24"/>
    </w:rPr>
  </w:style>
  <w:style w:styleId="Style_15_ch" w:type="character">
    <w:name w:val="Style4"/>
    <w:basedOn w:val="Style_4_ch"/>
    <w:link w:val="Style_15"/>
    <w:rPr>
      <w:sz w:val="24"/>
    </w:rPr>
  </w:style>
  <w:style w:styleId="Style_16" w:type="paragraph">
    <w:name w:val="Font Style18"/>
    <w:link w:val="Style_16_ch"/>
    <w:rPr>
      <w:sz w:val="22"/>
    </w:rPr>
  </w:style>
  <w:style w:styleId="Style_16_ch" w:type="character">
    <w:name w:val="Font Style18"/>
    <w:link w:val="Style_16"/>
    <w:rPr>
      <w:sz w:val="22"/>
    </w:rPr>
  </w:style>
  <w:style w:styleId="Style_17" w:type="paragraph">
    <w:name w:val="Body Text Indent"/>
    <w:basedOn w:val="Style_4"/>
    <w:link w:val="Style_17_ch"/>
    <w:pPr>
      <w:spacing w:after="0" w:line="240" w:lineRule="auto"/>
      <w:ind w:firstLine="0" w:left="75"/>
      <w:jc w:val="both"/>
    </w:pPr>
  </w:style>
  <w:style w:styleId="Style_17_ch" w:type="character">
    <w:name w:val="Body Text Indent"/>
    <w:basedOn w:val="Style_4_ch"/>
    <w:link w:val="Style_17"/>
  </w:style>
  <w:style w:styleId="Style_18" w:type="paragraph">
    <w:name w:val="No Spacing"/>
    <w:link w:val="Style_18_ch"/>
    <w:rPr>
      <w:rFonts w:ascii="Microsoft Sans Serif" w:hAnsi="Microsoft Sans Serif"/>
      <w:sz w:val="24"/>
    </w:rPr>
  </w:style>
  <w:style w:styleId="Style_18_ch" w:type="character">
    <w:name w:val="No Spacing"/>
    <w:link w:val="Style_18"/>
    <w:rPr>
      <w:rFonts w:ascii="Microsoft Sans Serif" w:hAnsi="Microsoft Sans Serif"/>
      <w:sz w:val="24"/>
    </w:rPr>
  </w:style>
  <w:style w:styleId="Style_19" w:type="paragraph">
    <w:name w:val="Основной текст (2)"/>
    <w:basedOn w:val="Style_4"/>
    <w:link w:val="Style_19_ch"/>
    <w:pPr>
      <w:spacing w:after="0" w:line="240" w:lineRule="atLeast"/>
      <w:ind w:hanging="460" w:left="460"/>
    </w:pPr>
    <w:rPr>
      <w:sz w:val="16"/>
    </w:rPr>
  </w:style>
  <w:style w:styleId="Style_19_ch" w:type="character">
    <w:name w:val="Основной текст (2)"/>
    <w:basedOn w:val="Style_4_ch"/>
    <w:link w:val="Style_19"/>
    <w:rPr>
      <w:sz w:val="16"/>
    </w:rPr>
  </w:style>
  <w:style w:styleId="Style_20" w:type="paragraph">
    <w:name w:val="Normal (Web)"/>
    <w:basedOn w:val="Style_4"/>
    <w:link w:val="Style_20_ch"/>
    <w:pPr>
      <w:spacing w:afterAutospacing="on" w:beforeAutospacing="on" w:line="240" w:lineRule="auto"/>
      <w:ind/>
    </w:pPr>
    <w:rPr>
      <w:sz w:val="24"/>
    </w:rPr>
  </w:style>
  <w:style w:styleId="Style_20_ch" w:type="character">
    <w:name w:val="Normal (Web)"/>
    <w:basedOn w:val="Style_4_ch"/>
    <w:link w:val="Style_20"/>
    <w:rPr>
      <w:sz w:val="24"/>
    </w:rPr>
  </w:style>
  <w:style w:styleId="Style_21" w:type="paragraph">
    <w:name w:val="ConsPlusNormal"/>
    <w:link w:val="Style_21_ch"/>
    <w:pPr>
      <w:widowControl w:val="0"/>
      <w:ind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Стиль"/>
    <w:link w:val="Style_22_ch"/>
    <w:pPr>
      <w:widowControl w:val="0"/>
      <w:ind/>
    </w:pPr>
    <w:rPr>
      <w:rFonts w:ascii="Arial" w:hAnsi="Arial"/>
      <w:sz w:val="24"/>
    </w:rPr>
  </w:style>
  <w:style w:styleId="Style_22_ch" w:type="character">
    <w:name w:val="Стиль"/>
    <w:link w:val="Style_22"/>
    <w:rPr>
      <w:rFonts w:ascii="Arial" w:hAnsi="Arial"/>
      <w:sz w:val="24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 сноски1"/>
    <w:link w:val="Style_24_ch"/>
    <w:rPr>
      <w:vertAlign w:val="superscript"/>
    </w:rPr>
  </w:style>
  <w:style w:styleId="Style_24_ch" w:type="character">
    <w:name w:val="Знак сноски1"/>
    <w:link w:val="Style_24"/>
    <w:rPr>
      <w:vertAlign w:val="superscript"/>
    </w:rPr>
  </w:style>
  <w:style w:styleId="Style_25" w:type="paragraph">
    <w:name w:val="blk"/>
    <w:basedOn w:val="Style_26"/>
    <w:link w:val="Style_25_ch"/>
  </w:style>
  <w:style w:styleId="Style_25_ch" w:type="character">
    <w:name w:val="blk"/>
    <w:basedOn w:val="Style_26_ch"/>
    <w:link w:val="Style_25"/>
  </w:style>
  <w:style w:styleId="Style_27" w:type="paragraph">
    <w:name w:val="Style16"/>
    <w:basedOn w:val="Style_4"/>
    <w:link w:val="Style_2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7_ch" w:type="character">
    <w:name w:val="Style16"/>
    <w:basedOn w:val="Style_4_ch"/>
    <w:link w:val="Style_27"/>
    <w:rPr>
      <w:rFonts w:ascii="Segoe UI" w:hAnsi="Segoe UI"/>
      <w:sz w:val="24"/>
    </w:rPr>
  </w:style>
  <w:style w:styleId="Style_28" w:type="paragraph">
    <w:name w:val="ConsPlusTitle"/>
    <w:link w:val="Style_28_ch"/>
    <w:pPr>
      <w:widowControl w:val="0"/>
      <w:ind/>
    </w:pPr>
    <w:rPr>
      <w:rFonts w:ascii="Calibri" w:hAnsi="Calibri"/>
      <w:b w:val="1"/>
      <w:sz w:val="22"/>
    </w:rPr>
  </w:style>
  <w:style w:styleId="Style_28_ch" w:type="character">
    <w:name w:val="ConsPlusTitle"/>
    <w:link w:val="Style_28"/>
    <w:rPr>
      <w:rFonts w:ascii="Calibri" w:hAnsi="Calibri"/>
      <w:b w:val="1"/>
      <w:sz w:val="22"/>
    </w:rPr>
  </w:style>
  <w:style w:styleId="Style_2" w:type="paragraph">
    <w:name w:val="Обычный1"/>
    <w:link w:val="Style_2_ch"/>
    <w:rPr>
      <w:sz w:val="28"/>
    </w:rPr>
  </w:style>
  <w:style w:styleId="Style_2_ch" w:type="character">
    <w:name w:val="Обычный1"/>
    <w:link w:val="Style_2"/>
    <w:rPr>
      <w:sz w:val="28"/>
    </w:rPr>
  </w:style>
  <w:style w:styleId="Style_29" w:type="paragraph">
    <w:name w:val="Основной текст1"/>
    <w:basedOn w:val="Style_4"/>
    <w:link w:val="Style_29_ch"/>
    <w:pPr>
      <w:spacing w:after="0" w:before="240" w:line="475" w:lineRule="exact"/>
      <w:ind/>
      <w:jc w:val="both"/>
    </w:pPr>
    <w:rPr>
      <w:sz w:val="27"/>
    </w:rPr>
  </w:style>
  <w:style w:styleId="Style_29_ch" w:type="character">
    <w:name w:val="Основной текст1"/>
    <w:basedOn w:val="Style_4_ch"/>
    <w:link w:val="Style_29"/>
    <w:rPr>
      <w:sz w:val="27"/>
    </w:rPr>
  </w:style>
  <w:style w:styleId="Style_30" w:type="paragraph">
    <w:name w:val="Строгий1"/>
    <w:link w:val="Style_30_ch"/>
    <w:rPr>
      <w:b w:val="1"/>
    </w:rPr>
  </w:style>
  <w:style w:styleId="Style_30_ch" w:type="character">
    <w:name w:val="Строгий1"/>
    <w:link w:val="Style_30"/>
    <w:rPr>
      <w:b w:val="1"/>
    </w:rPr>
  </w:style>
  <w:style w:styleId="Style_31" w:type="paragraph">
    <w:name w:val="annotation text"/>
    <w:basedOn w:val="Style_4"/>
    <w:link w:val="Style_31_ch"/>
    <w:rPr>
      <w:sz w:val="20"/>
    </w:rPr>
  </w:style>
  <w:style w:styleId="Style_31_ch" w:type="character">
    <w:name w:val="annotation text"/>
    <w:basedOn w:val="Style_4_ch"/>
    <w:link w:val="Style_31"/>
    <w:rPr>
      <w:sz w:val="20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Заголовок №1"/>
    <w:basedOn w:val="Style_4"/>
    <w:link w:val="Style_33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3_ch" w:type="character">
    <w:name w:val="Заголовок №1"/>
    <w:basedOn w:val="Style_4_ch"/>
    <w:link w:val="Style_33"/>
    <w:rPr>
      <w:sz w:val="27"/>
    </w:rPr>
  </w:style>
  <w:style w:styleId="Style_34" w:type="paragraph">
    <w:name w:val="heading 1"/>
    <w:basedOn w:val="Style_4"/>
    <w:next w:val="Style_4"/>
    <w:link w:val="Style_34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4_ch" w:type="character">
    <w:name w:val="heading 1"/>
    <w:basedOn w:val="Style_4_ch"/>
    <w:link w:val="Style_34"/>
    <w:rPr>
      <w:rFonts w:ascii="Cambria" w:hAnsi="Cambria"/>
      <w:b w:val="1"/>
      <w:color w:val="365F91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4"/>
    <w:link w:val="Style_36_ch"/>
    <w:rPr>
      <w:sz w:val="20"/>
    </w:rPr>
  </w:style>
  <w:style w:styleId="Style_36_ch" w:type="character">
    <w:name w:val="Footnote"/>
    <w:basedOn w:val="Style_4_ch"/>
    <w:link w:val="Style_36"/>
    <w:rPr>
      <w:sz w:val="20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Знак примечания1"/>
    <w:link w:val="Style_38_ch"/>
    <w:rPr>
      <w:sz w:val="16"/>
    </w:rPr>
  </w:style>
  <w:style w:styleId="Style_38_ch" w:type="character">
    <w:name w:val="Знак примечания1"/>
    <w:link w:val="Style_38"/>
    <w:rPr>
      <w:sz w:val="16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List Paragraph"/>
    <w:basedOn w:val="Style_4"/>
    <w:link w:val="Style_41_ch"/>
    <w:pPr>
      <w:ind w:firstLine="0" w:left="720"/>
      <w:contextualSpacing w:val="1"/>
      <w:jc w:val="both"/>
    </w:pPr>
    <w:rPr>
      <w:sz w:val="24"/>
    </w:rPr>
  </w:style>
  <w:style w:styleId="Style_41_ch" w:type="character">
    <w:name w:val="List Paragraph"/>
    <w:basedOn w:val="Style_4_ch"/>
    <w:link w:val="Style_41"/>
    <w:rPr>
      <w:sz w:val="24"/>
    </w:rPr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annotation subject"/>
    <w:basedOn w:val="Style_31"/>
    <w:next w:val="Style_31"/>
    <w:link w:val="Style_43_ch"/>
    <w:rPr>
      <w:b w:val="1"/>
    </w:rPr>
  </w:style>
  <w:style w:styleId="Style_43_ch" w:type="character">
    <w:name w:val="annotation subject"/>
    <w:basedOn w:val="Style_31_ch"/>
    <w:link w:val="Style_43"/>
    <w:rPr>
      <w:b w:val="1"/>
    </w:rPr>
  </w:style>
  <w:style w:styleId="Style_44" w:type="paragraph">
    <w:name w:val="toc 5"/>
    <w:next w:val="Style_4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Font Style35"/>
    <w:link w:val="Style_45_ch"/>
    <w:rPr>
      <w:rFonts w:ascii="Segoe UI" w:hAnsi="Segoe UI"/>
    </w:rPr>
  </w:style>
  <w:style w:styleId="Style_45_ch" w:type="character">
    <w:name w:val="Font Style35"/>
    <w:link w:val="Style_45"/>
    <w:rPr>
      <w:rFonts w:ascii="Segoe UI" w:hAnsi="Segoe UI"/>
    </w:rPr>
  </w:style>
  <w:style w:styleId="Style_46" w:type="paragraph">
    <w:name w:val="epm"/>
    <w:basedOn w:val="Style_26"/>
    <w:link w:val="Style_46_ch"/>
  </w:style>
  <w:style w:styleId="Style_46_ch" w:type="character">
    <w:name w:val="epm"/>
    <w:basedOn w:val="Style_26_ch"/>
    <w:link w:val="Style_46"/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Subtitle"/>
    <w:next w:val="Style_4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footer"/>
    <w:basedOn w:val="Style_4"/>
    <w:link w:val="Style_49_ch"/>
    <w:pPr>
      <w:tabs>
        <w:tab w:leader="none" w:pos="4677" w:val="center"/>
        <w:tab w:leader="none" w:pos="9355" w:val="right"/>
      </w:tabs>
      <w:ind/>
    </w:pPr>
  </w:style>
  <w:style w:styleId="Style_49_ch" w:type="character">
    <w:name w:val="footer"/>
    <w:basedOn w:val="Style_4_ch"/>
    <w:link w:val="Style_49"/>
  </w:style>
  <w:style w:styleId="Style_50" w:type="paragraph">
    <w:name w:val="toc 10"/>
    <w:next w:val="Style_4"/>
    <w:link w:val="Style_50_ch"/>
    <w:uiPriority w:val="39"/>
    <w:pPr>
      <w:ind w:firstLine="0" w:left="1800"/>
    </w:pPr>
    <w:rPr>
      <w:rFonts w:ascii="XO Thames" w:hAnsi="XO Thames"/>
      <w:sz w:val="28"/>
    </w:rPr>
  </w:style>
  <w:style w:styleId="Style_50_ch" w:type="character">
    <w:name w:val="toc 10"/>
    <w:link w:val="Style_50"/>
    <w:rPr>
      <w:rFonts w:ascii="XO Thames" w:hAnsi="XO Thames"/>
      <w:sz w:val="28"/>
    </w:rPr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Font Style11"/>
    <w:link w:val="Style_53_ch"/>
    <w:rPr>
      <w:sz w:val="22"/>
    </w:rPr>
  </w:style>
  <w:style w:styleId="Style_53_ch" w:type="character">
    <w:name w:val="Font Style11"/>
    <w:link w:val="Style_53"/>
    <w:rPr>
      <w:sz w:val="22"/>
    </w:rPr>
  </w:style>
  <w:style w:styleId="Style_54" w:type="paragraph">
    <w:name w:val="heading 2"/>
    <w:next w:val="Style_4"/>
    <w:link w:val="Style_5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55" w:type="paragraph">
    <w:name w:val="Balloon Text"/>
    <w:basedOn w:val="Style_4"/>
    <w:link w:val="Style_55_ch"/>
    <w:pPr>
      <w:spacing w:after="0" w:line="240" w:lineRule="auto"/>
      <w:ind/>
    </w:pPr>
    <w:rPr>
      <w:rFonts w:ascii="Tahoma" w:hAnsi="Tahoma"/>
      <w:sz w:val="16"/>
    </w:rPr>
  </w:style>
  <w:style w:styleId="Style_55_ch" w:type="character">
    <w:name w:val="Balloon Text"/>
    <w:basedOn w:val="Style_4_ch"/>
    <w:link w:val="Style_55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5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Сетка таблицы2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Сетка таблицы3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4"/>
    <w:basedOn w:val="Style_3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2024-02-29T15:08:06Z</dcterms:modified>
</cp:coreProperties>
</file>