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ListParagraph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>
          <w:b/>
          <w:b/>
        </w:rPr>
      </w:pPr>
      <w:r>
        <w:rPr>
          <w:b/>
        </w:rPr>
        <w:t xml:space="preserve">43.01.09 Повар, кондитер 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Перечень теоретических вопросов</w:t>
      </w:r>
    </w:p>
    <w:tbl>
      <w:tblPr>
        <w:tblW w:w="977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0"/>
        <w:gridCol w:w="6520"/>
      </w:tblGrid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06" w:hanging="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06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93" w:hanging="0"/>
              <w:jc w:val="center"/>
              <w:rPr>
                <w:b/>
                <w:b/>
              </w:rPr>
            </w:pPr>
            <w:r>
              <w:rPr>
                <w:b/>
              </w:rPr>
              <w:t>ВОПРОСЫ НА ВЫБОР ОТВЕТА</w:t>
            </w:r>
          </w:p>
          <w:p>
            <w:pPr>
              <w:pStyle w:val="TableParagraph"/>
              <w:widowControl w:val="false"/>
              <w:ind w:left="107" w:right="393" w:hanging="0"/>
              <w:jc w:val="center"/>
              <w:rPr>
                <w:b/>
                <w:b/>
              </w:rPr>
            </w:pPr>
            <w:r>
              <w:rPr>
                <w:b/>
              </w:rPr>
              <w:t>Инструкция к заданиям 1-20: из предложенных вариантов выберете букву правильного ответа</w:t>
            </w:r>
          </w:p>
          <w:p>
            <w:pPr>
              <w:pStyle w:val="TableParagraph"/>
              <w:widowControl w:val="false"/>
              <w:rPr/>
            </w:pPr>
            <w:r>
              <w:rPr/>
              <w:t>При</w:t>
            </w:r>
            <w:r>
              <w:rPr>
                <w:spacing w:val="-1"/>
              </w:rPr>
              <w:t xml:space="preserve"> </w:t>
            </w:r>
            <w:r>
              <w:rPr/>
              <w:t>ответе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задания</w:t>
            </w:r>
            <w:r>
              <w:rPr>
                <w:spacing w:val="-2"/>
              </w:rPr>
              <w:t xml:space="preserve"> </w:t>
            </w:r>
            <w:r>
              <w:rPr/>
              <w:t>№№</w:t>
            </w:r>
            <w:r>
              <w:rPr>
                <w:spacing w:val="-1"/>
              </w:rPr>
              <w:t xml:space="preserve"> </w:t>
            </w:r>
            <w:r>
              <w:rPr/>
              <w:t>1 –</w:t>
            </w:r>
            <w:r>
              <w:rPr>
                <w:spacing w:val="-1"/>
              </w:rPr>
              <w:t xml:space="preserve"> </w:t>
            </w:r>
            <w:r>
              <w:rPr/>
              <w:t>20</w:t>
            </w:r>
            <w:r>
              <w:rPr>
                <w:spacing w:val="-4"/>
              </w:rPr>
              <w:t xml:space="preserve"> </w:t>
            </w:r>
            <w:r>
              <w:rPr/>
              <w:t>засчитывается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0,1</w:t>
            </w:r>
            <w:r>
              <w:rPr>
                <w:spacing w:val="-1"/>
              </w:rPr>
              <w:t xml:space="preserve"> </w:t>
            </w:r>
            <w:r>
              <w:rPr/>
              <w:t>балла</w:t>
            </w:r>
            <w:r>
              <w:rPr>
                <w:spacing w:val="-1"/>
              </w:rPr>
              <w:t xml:space="preserve"> </w:t>
            </w:r>
            <w:r>
              <w:rPr/>
              <w:t>за</w:t>
            </w:r>
            <w:r>
              <w:rPr>
                <w:spacing w:val="-1"/>
              </w:rPr>
              <w:t xml:space="preserve"> </w:t>
            </w:r>
            <w:r>
              <w:rPr/>
              <w:t>правильный</w:t>
            </w:r>
            <w:r>
              <w:rPr>
                <w:spacing w:val="-1"/>
              </w:rPr>
              <w:t xml:space="preserve"> </w:t>
            </w:r>
            <w:r>
              <w:rPr/>
              <w:t>ответ.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1. Дайте определение энергетической ценности пищи: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Пища переваренная, всосавшаяся в кровь и использованная для восстановления энергии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Распределение пищи в течение дня по времени, калорийности и объёму.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Количество скрытой энергии, заключённой пище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2. Органолептические показатели качества включают: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Вкус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Цвет, запах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Консистенция, внешний вид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Все варианты ответов верны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3. Вид инструктажа, проводимый с работниками на рабочем месте: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повторный;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вводный;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первичный;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целевой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4. Спецодежда для работников предприятий общественного питания предназначена для: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для предотвращения обсеменения микробами;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выходить на улицу;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для красоты внешнего вида;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для создания микроклимата.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5. Какова основная цель тепловой обработки продуктов?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получение готового продукта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разнообразие блюд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уничтожение микроорганизмов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6. Заболевание, вызванное воздействием вредных условий труда на работающего: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несчастный случай на производстве;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производственная травма;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профессиональное заболевание;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порезы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7. Какое из, приведённых определений санитарии является верным?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Санитария - это область науки живого организма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Санитария - это система мероприятий, обеспечивающих охрану здоровья и профилактику различных заболеваний, а также комплекс мер по практическому применению разработанных гигиенической наукой нормативов, санитарных правил и рекомендаций, обеспечивающих оптимизацию условий воспитания и обучения, быта, труда, отдыха и питания людей с целью укрепления, и сохранения их здоровья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Санитария - это практическое применение обоснованных гигиеной нормативов, санитарных правил и рекомендаций, направленных на улучшение условий жизни человека и его окружения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8. Укажите условия хранения</w:t>
              <w:br/>
              <w:t>(температура и срок хранения) грибных соусов, при котором сохраняются исходные вкусовые качества соусов: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при Т 10-12°С от 1 до 3-х суток</w:t>
              <w:br/>
              <w:t>Б) при Т 60°С не более 12 часов</w:t>
              <w:br/>
              <w:t>В) при Т 80°С 3-4 часа</w:t>
              <w:br/>
              <w:t>Г) при Т 0°С до 15 суток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9. Белок яйца, отделённый от желтка, применяется в качестве: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пенообразователя;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загустителя;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увлажнителя.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10. Углеводы, хорошо растворяющиеся в воде – это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крахмал, сахароза;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клетчатка, фруктоза, инулин;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сахароза, глюкоза.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 xml:space="preserve">11. </w:t>
            </w:r>
            <w:r>
              <w:rPr>
                <w:rStyle w:val="C0"/>
              </w:rPr>
              <w:t>В рецептуру заварного полуфабриката не входят: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cs="Times New Roman" w:ascii="Times New Roman" w:hAnsi="Times New Roman"/>
              </w:rPr>
              <w:t>А) сахар и разрыхлитель;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cs="Times New Roman" w:ascii="Times New Roman" w:hAnsi="Times New Roman"/>
              </w:rPr>
              <w:t>Б) соль и сливочное масло;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>
                <w:rStyle w:val="C0"/>
              </w:rPr>
              <w:t>В) яйца и вода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12. При ожогах кипятком или горячим предметом поражённый участок тела необходимо: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быстро охладить струёй холодной воды;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обработать содой пищевой;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наложить марлевую повязку;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все ответы верны.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13. Выберите правильный вариант ингредиентов супа-крема из тыквы: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тыква, сливки, молоко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масло, лук, морковь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тыква, масло, картофель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лук, картофель, тыква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14. Для приготовления сложных соусов используют алкогольные напитки: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водка, спирт, ром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текила, старка, шампанское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вино, бренди, коньяк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шампанское, пиво, водка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15. Для придания супам-пюре густой консистенции вводят?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Белый соус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Льезон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16. Для придания сладким супам густой консистенции вводят?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Льезон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Белый соус</w:t>
            </w:r>
          </w:p>
        </w:tc>
      </w:tr>
      <w:tr>
        <w:trPr>
          <w:trHeight w:val="933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17. Для осветления бульонов используют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Введение и проваривание оттяжки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Процеживание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Удаление пены</w:t>
            </w:r>
          </w:p>
        </w:tc>
      </w:tr>
      <w:tr>
        <w:trPr>
          <w:trHeight w:val="1014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18. При приготовлении бульонов добавляют соль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Вообще не солят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 начале варки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 конце варки</w:t>
            </w:r>
          </w:p>
        </w:tc>
      </w:tr>
      <w:tr>
        <w:trPr>
          <w:trHeight w:val="1096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19. Как влияют экстрактивные вещества на свойства бульона?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повышают калорийность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придают цвет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придают вкус и аромат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20. Пассерование - это процесс подогревание продуктов с жиром или без, при температуре: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14-160 градусов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160-180 градусов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110-120 градусов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ВОПРОСЫ С ОТКРЫТОЙ ФОРМОЙ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Инструкция 21-50: дополните предложения.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При выполнении заданий №№ 21-50 засчитывается: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6" w:leader="none"/>
              </w:tabs>
              <w:rPr/>
            </w:pPr>
            <w:r>
              <w:rPr/>
              <w:t>ответ дан правильный – 0,2 балла;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- ответ дан неправильный – 0 баллов.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10"/>
              <w:rPr/>
            </w:pPr>
            <w:r>
              <w:rPr/>
              <w:t>21. Букетик из сухих душистых трав, завёрнутых в лавровые листья, перевязанный кулинарной ниткой или завёрнутый в мешочек из хлопчатобумажной ткани.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0"/>
              <w:rPr/>
            </w:pPr>
            <w:r>
              <w:rPr/>
              <w:t>Используется как приправа при приготовлении супов, бульонов, тушёных блюд, соусов с целью улучшения их аромата и вкуса, называется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22. Эта технология смешивания и измельчения компонентов того или иного блюда при постоянном нагреве, называется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23. Назовите способ приготовления мяса, рыбы, овощей в собственном соку, запекание на гриле или в духовом шкафу в конверте из промасленной бумаги или пергамента, а позднее в алюминиевой фольге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24. Какова форма нарезки бефстроганов?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0"/>
              <w:rPr/>
            </w:pPr>
            <w:r>
              <w:rPr/>
              <w:t>25. Определите и впишите название блюда по описанию: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Жарят с обеих сторон около 15 мин до нужной степени готовности: с кровью, полупрожаренный или прожаренный. При отпуске кладут гарнир, строганый хрен, рядом укладывают . ________________, поливают мясным соком, сверху можно положить зелёное масло или яичницу-глазунью.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26. Дрожжи — это колония микроскопических ______________. Наряду с мукой и водой - один из важнейших компонентов в хлебопечении.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 Назовите два способа приготовления дрожжевого теста____ и ___________________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28. ____________ - это хлебопекарный полуфабрикат, смесь в равных пропорциях муки и воды, в которой происходит процесс молочнокислого брожения.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29. Овощи для салатов лучше всего варить в ________________, для сохранения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30. Сколько процентов базисная влажность муки?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31._________________ - холодное желированное сладкое блюдо, желе из миндального или коровьего молока, сахара и желатина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32. Как называется целая наука о сочетании продуктов с разными вкусами и запахами, но обладающими общим вкусовым компонентом?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33. Степень _____________ мяса — критерий, определяющий уровень готовности/тепловой обработки блюда и характеризующийся, прежде всего, его внутренней температурой, определяющей также цвет в разрезе и сочность.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 По консистенции соусы делят на __________,  средней густоты,  _____________ 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35. Белки, содержащие все НАК (их восемь: триптофан, лейцин, изолейцин, валин, треонин, лизин, метионин, фенилаланин) и в тех соотношениях, в каких они входят в белки нашего организма, называются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36. ______________— это взаимодействие денатурированных молекул белка, которое сопровождается образованием более крупных частиц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37. Жареный кусок мяса из тонкого или толстого края, толщиной 1-1,5 см, овально-продолговатой формы называют 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38. _____________-кондитерское тесто и полуфабрикат, приготовленный из муки, сахара и яиц (причём яиц по объёму намного больше, чем муки).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39. Маленькие круглые пирожные из особого бисквита (смесь пшеничной и картофельной муки), начинённые мармеладом, желе или кремом называют 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40. ___________– это значит добавить к тому, что жарилось на жире, для снятия пригорелости или ощущения жирности немного сухого красного вина в самом конце приготовления.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41. 3а какой период работник должен предупредить администрацию о расторжении трудового договора?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42. Выпеченный полуфабрикат в виде фигурной лепёшки из несладкого теста _______ используется  для подачи банкетных закусок и блюд.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43._____________— это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44. ________контроль качества представляет собой проверку сырья, которые поступили на предприятие общественного питания от поставщиков для дальнейшего приготовления блюд.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45. Инновационная технология приготовления пищи в вакуумной упаковке на водяной бане или в воде при очень точной постоянной температуре называется ________________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46. Закуска к алкогольному напитку, с испанского переводится как «крышка»-это 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47. Закуска  из рубленной массы овощей, мяса или рыбы, в виде тонких ломтиков — хлебцев, запечённых в огнеупорных  формах, носит название____________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 xml:space="preserve">48. </w:t>
            </w:r>
            <w:r>
              <w:rPr>
                <w:bCs/>
              </w:rPr>
              <w:t xml:space="preserve">Сыр из дичи носит название </w:t>
            </w:r>
            <w:r>
              <w:rPr/>
              <w:t>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49. Как называется механическое устройство, передающее вращательное движение от вала электродвигателя к валу рабочих органов?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50. Смесь яиц и молока (воды), в которой смачивают изделия перед панированием для удержания панировки на поверхности продукта -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ВОПРОСЫ НА УСТАНОВЛЕНИЕ СООТВЕТСТВИЯ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Инструкция к заданиям 51-80: установите соответствие между элементами </w:t>
            </w:r>
            <w:r>
              <w:rPr>
                <w:rFonts w:cs="Times New Roman" w:ascii="Times New Roman" w:hAnsi="Times New Roman"/>
                <w:b/>
                <w:spacing w:val="-52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первой</w:t>
            </w:r>
            <w:r>
              <w:rPr>
                <w:rFonts w:cs="Times New Roman" w:ascii="Times New Roman" w:hAnsi="Times New Roman"/>
                <w:b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и второй колонки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выполнении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заданий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№51-80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засчитывается: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35" w:leader="none"/>
              </w:tabs>
              <w:spacing w:lineRule="auto" w:line="240" w:before="0" w:after="0"/>
              <w:ind w:left="107" w:right="10" w:hanging="12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дан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правильный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–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0,3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балла;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-ответ дан неправильно 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1"/>
              </w:rPr>
              <w:t xml:space="preserve"> </w:t>
            </w:r>
            <w:r>
              <w:rPr/>
              <w:t>0 баллов.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51. Установите соответствие   между группой и видом пряностей.</w:t>
            </w:r>
          </w:p>
          <w:tbl>
            <w:tblPr>
              <w:tblW w:w="611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059"/>
              <w:gridCol w:w="3058"/>
            </w:tblGrid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Группа пряностей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Вид пряностей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Семенные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Черный перец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Листовые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Горчица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Плодовые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Лавровый лист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52. </w:t>
            </w:r>
            <w:r>
              <w:rPr>
                <w:rFonts w:cs="Times New Roman" w:ascii="Times New Roman" w:hAnsi="Times New Roman"/>
                <w:b/>
                <w:bCs/>
              </w:rPr>
              <w:t>Соотнесите сроки хранения холодных закусок и блюд</w:t>
            </w:r>
          </w:p>
          <w:tbl>
            <w:tblPr>
              <w:tblW w:w="95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190"/>
              <w:gridCol w:w="6380"/>
            </w:tblGrid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Наименование блюд</w:t>
                  </w:r>
                </w:p>
              </w:tc>
              <w:tc>
                <w:tcPr>
                  <w:tcW w:w="6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Сроки хранения при температуре +4…+6</w:t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1) Салат витаминный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в течение 24 часов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30 мин.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15 мин.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не более 12 часов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</w:rPr>
                    <w:t>Д) 6 часов</w:t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 Бутерброды покрытые желе и закусочные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3) Салат столичный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4) Заливное из мяса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5) Вскрытые консервы (в фарфоровой посуде)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Соотнесите виды разделки рыбы, используемые для заливных рыбных блюд</w:t>
            </w:r>
          </w:p>
          <w:tbl>
            <w:tblPr>
              <w:tblW w:w="91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651"/>
              <w:gridCol w:w="5528"/>
            </w:tblGrid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Наименование заливных рыбных блюд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Виды разделки рыбы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Рыбные фрикадельки заливные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А) Филе с кожей без костей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целиком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Чистое филе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в растяжку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Тушка обработанная целиком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Рулет заливной из рыбы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Филе с кожей, нарезанное  порционными кусками по углом 90 градусов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Студень из рыбы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Филе с кожей, рёберными костями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порционными кусками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54.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Соотнесите наименование блюда и правила подачи</w:t>
            </w:r>
          </w:p>
          <w:tbl>
            <w:tblPr>
              <w:tblW w:w="768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150"/>
              <w:gridCol w:w="4536"/>
            </w:tblGrid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Наименование блюда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Правила  подачи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1. Шпроты с лимоном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нарезают на порционные куски и отпускают с соусом хрен с уксусом, украшают зеленью.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</w:t>
                  </w:r>
                  <w:r>
                    <w:rPr>
                      <w:rFonts w:eastAsia="Times New Roman" w:cs="Times New Roman" w:ascii="Times New Roman" w:hAnsi="Times New Roman"/>
                    </w:rPr>
                    <w:t>. Студень говяжий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подают в селедочнице, рядом укладывают овощной гарнир, украшают зеленью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Сельдь  с гарниром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выкладывают на закусочную тарелку, украшают кружочками лимона, зеленью петрушки или салата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55.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cs="Times New Roman" w:ascii="Times New Roman" w:hAnsi="Times New Roman"/>
              </w:rPr>
              <w:t>Установите соответствие</w:t>
            </w:r>
            <w:r>
              <w:rPr>
                <w:rFonts w:cs="Times New Roman" w:ascii="Times New Roman" w:hAnsi="Times New Roman"/>
                <w:bCs/>
              </w:rPr>
              <w:t xml:space="preserve">  статьи  трудового кодекса и ее  характеристики</w:t>
            </w:r>
            <w:r>
              <w:rPr>
                <w:rFonts w:cs="Times New Roman" w:ascii="Times New Roman" w:hAnsi="Times New Roman"/>
                <w:b/>
                <w:bCs/>
              </w:rPr>
              <w:t>:</w:t>
            </w:r>
          </w:p>
          <w:tbl>
            <w:tblPr>
              <w:tblW w:w="669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30"/>
              <w:gridCol w:w="4965"/>
            </w:tblGrid>
            <w:tr>
              <w:trPr>
                <w:trHeight w:val="85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№ </w:t>
                  </w:r>
                  <w:r>
                    <w:rPr>
                      <w:rFonts w:cs="Times New Roman" w:ascii="Times New Roman" w:hAnsi="Times New Roman"/>
                    </w:rPr>
                    <w:t>статьи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Характеристика статьи</w:t>
                  </w:r>
                </w:p>
              </w:tc>
            </w:tr>
            <w:tr>
              <w:trPr>
                <w:trHeight w:val="462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ст.209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Дисциплинированная ответственность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ст.95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Аттестация рабочих мест по условиям труда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ст. 189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Продолжительность рабочего дня в праздничные дни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56.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Соотнесите питательные вещества  и продукты, входящие в холодные блюда и закуски</w:t>
            </w:r>
          </w:p>
          <w:tbl>
            <w:tblPr>
              <w:tblW w:w="8251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588"/>
              <w:gridCol w:w="6662"/>
            </w:tblGrid>
            <w:tr>
              <w:trPr>
                <w:trHeight w:val="245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белки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майонез, масло</w:t>
                  </w:r>
                </w:p>
              </w:tc>
            </w:tr>
            <w:tr>
              <w:trPr>
                <w:trHeight w:val="337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жиры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мясо, птица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углеводы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фрукты, ягоды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927" w:hanging="927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57.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 подачи кофе</w:t>
            </w:r>
          </w:p>
          <w:tbl>
            <w:tblPr>
              <w:tblW w:w="822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232"/>
              <w:gridCol w:w="4989"/>
            </w:tblGrid>
            <w:tr>
              <w:trPr>
                <w:trHeight w:val="83" w:hRule="atLeast"/>
              </w:trPr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1. Кофе по-венски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2. Кофе гляссе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3. Кофе по-восточному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4. Кофе по-варшавски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А. В стакан сверху кладут взбитые сливки с сахарной пудрой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Б. При подаче кладут пенку, снятую с молока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В. В бокале подают холодную воду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</w:rPr>
                    <w:t>Г. В бокал кладут шарик мороженого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соответствие. </w:t>
            </w:r>
            <w:r>
              <w:rPr>
                <w:rFonts w:cs="Times New Roman" w:ascii="Times New Roman" w:hAnsi="Times New Roman"/>
              </w:rPr>
              <w:t>Запишите в таблицу буквы выбранных ответов.</w:t>
            </w:r>
          </w:p>
          <w:tbl>
            <w:tblPr>
              <w:tblW w:w="774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075"/>
              <w:gridCol w:w="5670"/>
            </w:tblGrid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Определение наименования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Парфе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Замороженный десерт, приготовленный из сахарного сиропа и фруктового сока или пюре. Вместо фруктового наполнителя возможно также использование шампанского или вина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Семифредо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Напиток в восточных странах, который готовится из шиповника, кизила, розы и различных специй с добавлением льда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Граните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Десерт из взбитых и хорошо замороженных сливок с различными дополнениями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Шербет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Мороженое с различным наполнителем: орехами, фруктами, ягодами, шоколадом. В его состав входят сырые яйца и сливки большой жирности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5. Сорбе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Сицилийский десерт на основе фруктовых соков или пюре, рыхлой консистенцией мокрого снега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59.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 меду видами тестов и способами их приготовления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tbl>
            <w:tblPr>
              <w:tblStyle w:val="33"/>
              <w:tblW w:w="680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842"/>
              <w:gridCol w:w="4962"/>
            </w:tblGrid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kern w:val="0"/>
                      <w:sz w:val="22"/>
                      <w:szCs w:val="22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center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kern w:val="0"/>
                      <w:sz w:val="22"/>
                      <w:szCs w:val="22"/>
                      <w:lang w:val="ru-RU" w:eastAsia="ru-RU" w:bidi="ar-SA"/>
                    </w:rPr>
                    <w:t>Определение наименования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1. Тулип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А) Десерт из блинчатого теста, запечённого вместе с фруктами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2. Фило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Б) Тесто для профитролей, шу, эклеров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3. Тюиль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В) Пресное, очень тоненькое,  вытяжное  тесто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4. Эппл пай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Г) Миндальные печенье небольшого размера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5. Штрудель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Д) Тесто, составными частями которого являются белок, сахарная пудра, пшеничная мука и сливочное масло в одинаковых количествах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6. Заварной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Е) Разновидность пирогов из тонкого теста в виде рулетов с начинками в  немецкоязычных саранах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7. Клафутис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400" w:hanging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Ж) Пирог, особенностью которого, является соотношение количества яблок и теста, теста мало, яблок - очень много.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60. Установите соответствия: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58420</wp:posOffset>
                      </wp:positionV>
                      <wp:extent cx="5016500" cy="232346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5880" cy="2322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899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2894"/>
                                    <w:gridCol w:w="5004"/>
                                  </w:tblGrid>
                                  <w:tr>
                                    <w:trPr>
                                      <w:trHeight w:val="413" w:hRule="atLeast"/>
                                    </w:trPr>
                                    <w:tc>
                                      <w:tcPr>
                                        <w:tcW w:w="289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Способ разрыхления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Хлебобулочное мучное кондитерское изделие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1.Биологический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2.Химический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3.Механический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Печенье песочное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Булочка ванильная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Пряник медовый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Эклер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Бисквит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Е. Каравай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5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white" stroked="f" style="position:absolute;margin-left:31.1pt;margin-top:4.6pt;width:394.9pt;height:182.85pt;mso-wrap-style:none;v-text-anchor:middle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W w:w="7899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894"/>
                              <w:gridCol w:w="5004"/>
                            </w:tblGrid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2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Способ разрыхления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Хлебобулочное мучное кондитерское изделие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1.Биологический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2.Химический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3.Механический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Печенье песочное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Булочка ванильная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Пряник медовый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Эклер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Бисквит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Е. Каравай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5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hanging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61. Установите соответствия: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238125</wp:posOffset>
                      </wp:positionV>
                      <wp:extent cx="5309870" cy="259080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9280" cy="2590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361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4180"/>
                                    <w:gridCol w:w="4180"/>
                                  </w:tblGrid>
                                  <w:tr>
                                    <w:trPr>
                                      <w:trHeight w:val="523" w:hRule="atLeast"/>
                                    </w:trPr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оборудования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оборудования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1.Механическое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2.Тепловое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3.Холодильное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Печь подовая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Тестомесильная машина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Тестораскаточная машина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Расстоечный шкаф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32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Планетарный миксер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0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Е. Конвекционная печь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32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Ж. Шкаф шоковой заморозки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5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fillcolor="white" stroked="f" style="position:absolute;margin-left:24.8pt;margin-top:18.75pt;width:418pt;height:203.9pt;mso-wrap-style:none;v-text-anchor:middle;mso-position-horizontal:center;mso-position-horizontal-relative:margin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W w:w="8361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4180"/>
                              <w:gridCol w:w="4180"/>
                            </w:tblGrid>
                            <w:tr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оборудования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оборудования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1.Механическое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2.Тепловое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3.Холодильное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Печь подовая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Тестомесильная машина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Тестораскаточная машина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Расстоечный шкаф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Планетарный миксер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Е. Конвекционная печь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Ж. Шкаф шоковой заморозки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5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62. 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4076065" cy="214566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5560" cy="2144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418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990"/>
                                    <w:gridCol w:w="4427"/>
                                  </w:tblGrid>
                                  <w:tr>
                                    <w:trPr>
                                      <w:trHeight w:val="275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9" w:hanging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изделия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9" w:hanging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изделия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1.Булочное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2.Мучное кулинарное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3.Бараночное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Крендель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Халла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Бриош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Пирожок печёный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3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Брецель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50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Е. Ватрушка с творогом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5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fillcolor="white" stroked="f" style="position:absolute;margin-left:73.4pt;margin-top:11.25pt;width:320.85pt;height:168.85pt;mso-wrap-style:none;v-text-anchor:middle;mso-position-horizontal:center;mso-position-horizontal-relative:margin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W w:w="6418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990"/>
                              <w:gridCol w:w="4427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9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изделия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9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изделия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1.Булочное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2.Мучное кулинарное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3.Бараночное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Крендель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Халла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Бриош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Пирожок печёный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Брецель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Е. Ватрушка с творогом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5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63. 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3910330" cy="214566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600" cy="2144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157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648"/>
                                    <w:gridCol w:w="4508"/>
                                  </w:tblGrid>
                                  <w:tr>
                                    <w:trPr>
                                      <w:trHeight w:val="308" w:hRule="atLeast"/>
                                    </w:trPr>
                                    <w:tc>
                                      <w:tcPr>
                                        <w:tcW w:w="16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крема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крема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29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1.Крем сливочный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2.Крем заварной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3.Крем белковый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Крем «Шарлотт»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Крем «Английский» ванильный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Крем «Зефир»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Крем «Гляссе»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86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Крем «Патиссьер»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93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Е. Крем «Суфле»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5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fillcolor="white" stroked="f" style="position:absolute;margin-left:79.9pt;margin-top:11.25pt;width:307.8pt;height:168.85pt;mso-wrap-style:none;v-text-anchor:middle;mso-position-horizontal:center;mso-position-horizontal-relative:margin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W w:w="6157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648"/>
                              <w:gridCol w:w="4508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крема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крема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1.Крем сливочный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2.Крем заварной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3.Крем белковый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Крем «Шарлотт»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Крем «Английский» ванильный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Крем «Зефир»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Крем «Гляссе»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Крем «Патиссьер»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Е. Крем «Суфле»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5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64.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/>
              <w:t>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5481320" cy="3017520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0640" cy="3016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631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2675"/>
                                    <w:gridCol w:w="5955"/>
                                  </w:tblGrid>
                                  <w:tr>
                                    <w:trPr>
                                      <w:trHeight w:val="383" w:hRule="atLeast"/>
                                    </w:trPr>
                                    <w:tc>
                                      <w:tcPr>
                                        <w:tcW w:w="26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муки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Характеристика муки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780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1.Мука высшего сорта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2.Мука первого сорта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3.Мука второго сорта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А) Состоит из неоднородных частиц измельчённого эндосперма, с примесью измельчённых оболочек (отрубей) до 10 %. В результате присутствия оболочечных частиц мука приобретает сероватый оттенок.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5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Б) Наиболее распространенный сорт муки для производства хлебобулочных изделий. Мука этого сорта представляет собой тонкоизмельченные всех слоев эндосперма, содержит 3...4% отрубей, цвет белый с желтоватым оттенком.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889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В) Состоит из тонкоизмельченных частиц, центральной части эндосперма , практически не содержит отрубей, имеет белый цвет или белый с кремовым оттенком.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5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fillcolor="white" stroked="f" style="position:absolute;margin-left:18.05pt;margin-top:11.25pt;width:431.5pt;height:237.5pt;mso-wrap-style:none;v-text-anchor:middle;mso-position-horizontal:center;mso-position-horizontal-relative:margin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W w:w="8631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675"/>
                              <w:gridCol w:w="5955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муки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Характеристика муки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0" w:hRule="atLeast"/>
                              </w:trPr>
                              <w:tc>
                                <w:tcPr>
                                  <w:tcW w:w="26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1.Мука высшего сорта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2.Мука первого сорта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3.Мука второго сорта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А) Состоит из неоднородных частиц измельчённого эндосперма, с примесью измельчённых оболочек (отрубей) до 10 %. В результате присутствия оболочечных частиц мука приобретает сероватый оттенок.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2675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Б) Наиболее распространенный сорт муки для производства хлебобулочных изделий. Мука этого сорта представляет собой тонкоизмельченные всех слоев эндосперма, содержит 3...4% отрубей, цвет белый с желтоватым оттенком.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9" w:hRule="atLeast"/>
                              </w:trPr>
                              <w:tc>
                                <w:tcPr>
                                  <w:tcW w:w="2675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В) Состоит из тонкоизмельченных частиц, центральной части эндосперма , практически не содержит отрубей, имеет белый цвет или белый с кремовым оттенком.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5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65. Соедините пары: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tbl>
            <w:tblPr>
              <w:tblW w:w="8232" w:type="dxa"/>
              <w:jc w:val="center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2002"/>
              <w:gridCol w:w="6229"/>
            </w:tblGrid>
            <w:tr>
              <w:trPr>
                <w:trHeight w:val="1719" w:hRule="atLeast"/>
              </w:trPr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1.Чифиндиш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Аэрогроф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3.Аппарат су-вид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4.Термомиксер</w:t>
                  </w:r>
                </w:p>
              </w:tc>
              <w:tc>
                <w:tcPr>
                  <w:tcW w:w="6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Аппарат для смешивания и измельчения компонентов при постоянном нагреве;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Тепловой аппарат со встроенным резервуаром для водяной бани;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Краскораспылитель для пищевых красителей;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Металлическая ёмкость с подогревом для настольного применения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66. Дайте правильную характеристику оборудования: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tbl>
            <w:tblPr>
              <w:tblW w:w="8221" w:type="dxa"/>
              <w:jc w:val="center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1666"/>
              <w:gridCol w:w="6554"/>
            </w:tblGrid>
            <w:tr>
              <w:trPr>
                <w:trHeight w:val="2213" w:hRule="atLeast"/>
              </w:trPr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1.Блендер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2.Пакоджет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3.Куттер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Миксер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6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электроприбор, предназначенный для приготовления гомогенных смесей путём измельчения, взбивания, смешивания;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аппарат для измельчения замороженных продуктов и смешивания для получения густой ледяной пасты;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электроприбор, предназначенный для тонкого измельчения и взбивания;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электроприбор, предназначенный для быстрого смешивания холодных напитков, взбивания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67. Соотнесите сроки хранения рыбных  блюд в оответствии с СанПиН 42-123-4117-86 Условия, сроки хранения особо скоропортящихся продуктов:</w:t>
            </w:r>
          </w:p>
          <w:tbl>
            <w:tblPr>
              <w:tblW w:w="77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243"/>
              <w:gridCol w:w="3543"/>
            </w:tblGrid>
            <w:tr>
              <w:trPr>
                <w:trHeight w:val="1593" w:hRule="atLeast"/>
              </w:trPr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bookmarkStart w:id="0" w:name="5df1654a1364849b78bd4cfc7bfa89db6c1784a5"/>
                  <w:bookmarkStart w:id="1" w:name="0"/>
                  <w:bookmarkEnd w:id="0"/>
                  <w:bookmarkEnd w:id="1"/>
                  <w:r>
                    <w:rPr>
                      <w:rFonts w:cs="Times New Roman" w:ascii="Times New Roman" w:hAnsi="Times New Roman"/>
                    </w:rPr>
                    <w:t>1) Изделия из рубленной массы с соусом томатным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 Рыба отварная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3) Рыба жареная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36 часов  от +2 до +6°</w:t>
                  </w:r>
                </w:p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48 часов от +2 до +6°</w:t>
                  </w:r>
                </w:p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 24 часа от +2 до +6°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68. Соотнесите  сроки хранения горячих мясных блюд в соответствии с  санитарно-гигиеническими правилами СанПиН 42-123-4117-86 Условия, сроки хранения особо скоропортящихся продуктов  с видами тепловой обработки</w:t>
            </w:r>
          </w:p>
          <w:tbl>
            <w:tblPr>
              <w:tblW w:w="9540" w:type="dxa"/>
              <w:jc w:val="left"/>
              <w:tblInd w:w="10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70"/>
              <w:gridCol w:w="4769"/>
            </w:tblGrid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Экспресс оценка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Приборы для оценки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1)Мясо  жареное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12 часов от +2 до 6°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2)Паштеты из мяса, печени и птицы,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24 часа от +2 до 6°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3)Мясо отварное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24 часа от +0 до 2°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69.</w:t>
            </w:r>
            <w:r>
              <w:rPr>
                <w:rFonts w:cs="Times New Roman" w:ascii="Times New Roman" w:hAnsi="Times New Roman"/>
                <w:bCs/>
              </w:rPr>
              <w:t xml:space="preserve"> Найдите соответствие между режимом работы пароконвектомата и температурой:</w:t>
            </w:r>
          </w:p>
          <w:tbl>
            <w:tblPr>
              <w:tblW w:w="7921" w:type="dxa"/>
              <w:jc w:val="center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val="04a0"/>
            </w:tblPr>
            <w:tblGrid>
              <w:gridCol w:w="4003"/>
              <w:gridCol w:w="3917"/>
            </w:tblGrid>
            <w:tr>
              <w:trPr>
                <w:trHeight w:val="410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Режим работы пароконвектомата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Температура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1. Пар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А) до 270</w:t>
                  </w:r>
                  <w:r>
                    <w:rPr>
                      <w:rFonts w:cs="Times New Roman" w:ascii="Times New Roman" w:hAnsi="Times New Roman"/>
                    </w:rPr>
                    <w:t> °С</w:t>
                  </w:r>
                </w:p>
              </w:tc>
            </w:tr>
            <w:tr>
              <w:trPr>
                <w:trHeight w:val="201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2. Комбинированный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Б)</w:t>
                  </w:r>
                  <w:r>
                    <w:rPr>
                      <w:rFonts w:cs="Times New Roman" w:ascii="Times New Roman" w:hAnsi="Times New Roman"/>
                    </w:rPr>
                    <w:t> до 300°С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3. Конвекция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В) </w:t>
                  </w:r>
                  <w:r>
                    <w:rPr>
                      <w:rFonts w:cs="Times New Roman" w:ascii="Times New Roman" w:hAnsi="Times New Roman"/>
                    </w:rPr>
                    <w:t>100°С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Г)</w:t>
                  </w:r>
                  <w:r>
                    <w:rPr>
                      <w:rFonts w:cs="Times New Roman" w:ascii="Times New Roman" w:hAnsi="Times New Roman"/>
                    </w:rPr>
                    <w:t> до 250°С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70. Установите соответствие между кулинарным изделием и формой панировки</w:t>
            </w:r>
          </w:p>
          <w:tbl>
            <w:tblPr>
              <w:tblW w:w="729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648"/>
              <w:gridCol w:w="3647"/>
            </w:tblGrid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/>
                  </w:pPr>
                  <w:r>
                    <w:rPr/>
                    <w:t>Кулинарные изделия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/>
                  </w:pPr>
                  <w:r>
                    <w:rPr/>
                    <w:t>Форма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1. зразы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А) кирпичика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котлеты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Б) овальная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крокеты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В) овально  приплюснутая с заострённым концом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4.шницель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Г) шар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Установите соответствие между видом кулинарного изделия и формой.</w:t>
            </w:r>
          </w:p>
          <w:tbl>
            <w:tblPr>
              <w:tblW w:w="9407" w:type="dxa"/>
              <w:jc w:val="left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val="04a0"/>
            </w:tblPr>
            <w:tblGrid>
              <w:gridCol w:w="3537"/>
              <w:gridCol w:w="5869"/>
            </w:tblGrid>
            <w:tr>
              <w:trPr>
                <w:trHeight w:val="251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Кулинарные изделия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Форма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 Котлеты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полумесяц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 Биточки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Б)прямоугольная, овально- удлинённая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Тефтели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маленькие шарики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Фрикадельки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овально- прямоугольная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5. Рулет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кругло - приплюснутая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6. Зразы рубленые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Е) шарики d до 3 см</w:t>
                  </w:r>
                </w:p>
              </w:tc>
            </w:tr>
            <w:tr>
              <w:trPr>
                <w:trHeight w:val="494" w:hRule="atLeast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7. Тельное</w:t>
                  </w:r>
                </w:p>
              </w:tc>
              <w:tc>
                <w:tcPr>
                  <w:tcW w:w="5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Ж)овально- приплюснутая с одним заострённым концом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72. Установите соответствие между блюдом яиц   и временем его варки:</w:t>
            </w:r>
          </w:p>
          <w:tbl>
            <w:tblPr>
              <w:tblW w:w="60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043"/>
              <w:gridCol w:w="3042"/>
            </w:tblGrid>
            <w:tr>
              <w:trPr>
                <w:trHeight w:val="246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Блюда из яиц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Времени варки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1. В крутую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а. 2,5-3 мин;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Всмятку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б. 3,5-4 мин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3043" w:type="dxa"/>
                  <w:vMerge w:val="restart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В мешочек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в. 4,5-5 мин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43" w:type="dxa"/>
                  <w:vMerge w:val="continue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г.10-12 мин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73. Установите соответствие между наименованием блюда и его поливкой:</w:t>
            </w:r>
          </w:p>
          <w:tbl>
            <w:tblPr>
              <w:tblW w:w="9540" w:type="dxa"/>
              <w:jc w:val="left"/>
              <w:tblInd w:w="10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70"/>
              <w:gridCol w:w="4769"/>
            </w:tblGrid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Наименование блюда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Поливка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1. антрекот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А)  маслом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зразы отбивные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Б) мясным соком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плов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В) не поливают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4. ромштекс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Г) соусом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74.</w:t>
            </w:r>
            <w:r>
              <w:rPr>
                <w:color w:val="1D2129"/>
              </w:rPr>
              <w:t xml:space="preserve"> </w:t>
            </w:r>
            <w:r>
              <w:rPr/>
              <w:t>Сопоставь понятие и его определение:</w:t>
            </w:r>
          </w:p>
          <w:tbl>
            <w:tblPr>
              <w:tblW w:w="810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2"/>
              <w:gridCol w:w="5614"/>
            </w:tblGrid>
            <w:tr>
              <w:trPr/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Понятие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Определение</w:t>
                  </w:r>
                </w:p>
              </w:tc>
            </w:tr>
            <w:tr>
              <w:trPr/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1) Дезинфекция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2) Дератизация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Дезинсекция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А) комплекс мер по уничтожению грызунов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Б) комплекс мер по уничтожению насекомых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комплекс мер по уничтожению возбудителей заразных заболеваний во внешней среде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75.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название продукта со сроком хранения: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4"/>
              <w:gridCol w:w="3060"/>
            </w:tblGrid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Название продукта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Срок хранения</w:t>
                  </w:r>
                </w:p>
              </w:tc>
            </w:tr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1.Кефир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2.Творог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3.Сметана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4.Молоко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5.Масло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6.Сыр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36 часов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Б)24 часа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20 часов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72 часа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5 суток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Е) 15 суток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76.</w:t>
            </w:r>
            <w:r>
              <w:rPr>
                <w:color w:val="1D2129"/>
              </w:rPr>
              <w:t xml:space="preserve"> </w:t>
            </w:r>
            <w:r>
              <w:rPr/>
              <w:t>Выберите из какой части мяса готовятся следующие полуфабрикаты:</w:t>
            </w:r>
          </w:p>
          <w:tbl>
            <w:tblPr>
              <w:tblW w:w="621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870"/>
              <w:gridCol w:w="4347"/>
            </w:tblGrid>
            <w:tr>
              <w:trPr/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Полуфабрикаты</w:t>
                  </w:r>
                </w:p>
              </w:tc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Части мяса</w:t>
                  </w:r>
                </w:p>
              </w:tc>
            </w:tr>
            <w:tr>
              <w:trPr/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Лангет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Антрекот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Мясо отварное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Эскалоп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5) Рагу</w:t>
                  </w:r>
                </w:p>
              </w:tc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лопаточная часть говядины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грудинка баранины или свинины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вырезка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корейка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толстый и тонкий края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77.</w:t>
            </w:r>
            <w:r>
              <w:rPr>
                <w:color w:val="1D2129"/>
              </w:rPr>
              <w:t xml:space="preserve"> </w:t>
            </w:r>
            <w:r>
              <w:rPr/>
              <w:t>Установите соответствие между названием пирожного и видом теста, используемого при приготовлении соответствующего вида пирожного.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>
                <w:i/>
                <w:i/>
              </w:rPr>
            </w:pPr>
            <w:r>
              <w:rPr>
                <w:i/>
              </w:rPr>
              <w:t>Один из предложенных вариантов вида теста – лишний.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9" w:type="dxa"/>
                <w:left w:w="108" w:type="dxa"/>
                <w:bottom w:w="0" w:type="dxa"/>
                <w:right w:w="115" w:type="dxa"/>
              </w:tblCellMar>
              <w:tblLook w:val="04a0"/>
            </w:tblPr>
            <w:tblGrid>
              <w:gridCol w:w="2012"/>
              <w:gridCol w:w="3542"/>
            </w:tblGrid>
            <w:tr>
              <w:trPr>
                <w:trHeight w:val="814" w:hRule="atLeast"/>
              </w:trPr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>
                      <w:b/>
                    </w:rPr>
                    <w:t>Название пирожного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>
                      <w:b/>
                    </w:rPr>
                    <w:t>Вид теста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Эклеры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Корзиночка с кремом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Буше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Песочное тесто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 </w:t>
                  </w:r>
                  <w:r>
                    <w:rPr/>
                    <w:t>Б) Бисквитное тесто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Заварное тесто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Слоёное тесто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78.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вид крупы и соответствующий способ её первичной обработки: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4"/>
              <w:gridCol w:w="3060"/>
            </w:tblGrid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Виды круп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Первичная обработка крупы</w:t>
                  </w:r>
                </w:p>
              </w:tc>
            </w:tr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Пшеничная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Гречневая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Манная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Рисовая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5) Хлопья овсяные «Геркулес»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6) Перловая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7) Пшеничная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моют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перебирают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замачивают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просеивают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подсушивают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79.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новые технологии и направления в приготовлении блюд с их определениями:</w:t>
            </w:r>
          </w:p>
          <w:tbl>
            <w:tblPr>
              <w:tblW w:w="824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815"/>
              <w:gridCol w:w="5433"/>
            </w:tblGrid>
            <w:tr>
              <w:trPr/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Новые направления и технологии</w:t>
                  </w:r>
                </w:p>
              </w:tc>
              <w:tc>
                <w:tcPr>
                  <w:tcW w:w="5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Определения</w:t>
                  </w:r>
                </w:p>
              </w:tc>
            </w:tr>
            <w:tr>
              <w:trPr/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Су-вид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Молекулярная кулинария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Фудпейринг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Фьюжн кулинария</w:t>
                  </w:r>
                </w:p>
              </w:tc>
              <w:tc>
                <w:tcPr>
                  <w:tcW w:w="5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это наука о наилучших вкусовых сочетаниях продуктов.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гастрономия, которая использует знания из области физики и химии для создания изысканных блюд.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метод позволяет готовить блюда в собственном соку, без малейшего добавления жира.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сочетающая элементы различных кулинарных традиций.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80.</w:t>
            </w:r>
            <w:r>
              <w:rPr>
                <w:color w:val="1D2129"/>
              </w:rPr>
              <w:t xml:space="preserve"> </w:t>
            </w:r>
            <w:r>
              <w:rPr/>
              <w:t>Установите соответствие между документом и его определением</w:t>
            </w:r>
          </w:p>
          <w:tbl>
            <w:tblPr>
              <w:tblW w:w="7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681"/>
              <w:gridCol w:w="5527"/>
            </w:tblGrid>
            <w:tr>
              <w:trPr/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Документы</w:t>
                  </w:r>
                </w:p>
              </w:tc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Определения</w:t>
                  </w:r>
                </w:p>
              </w:tc>
            </w:tr>
            <w:tr>
              <w:trPr/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ГОСТ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ТР ТС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СанПиН</w:t>
                  </w:r>
                </w:p>
              </w:tc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Формулирует требования государства к качеству продукции, работ и услуг, имеющих межотраслевое значение.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Технические требования либо непосредственно, либо путём ссылки на стандарт или технические условия, либо путём включения в себя содержания этих документов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это государственные подзаконные нормативные правовые акты с описаниями и требованиями безопасных и безвредных для человека факторов среды обитания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ВОПРОСЫ НА УСТАНОВЛЕНИЕ ПОСЛЕДОВАТЕЛЬНОСТИ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Инструкция к заданию 81-100: установить последовательность действий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При выполнении задания №81-100 засчитывается: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ответ дан правильный (выполнены все действия) – 0,4 баллов;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- ответ дан неправильно (ответ не верный) - 0 баллов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81. Укажите правильную последовательность приготовления заварного пряничного теста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Приготовление сахаро-медового сиропа;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Охлаждение теста до 25 градусов;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Заваривание муки в течении 10-12 мин.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Замешивание теста в течении 30 мин;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добавление яиц, маргарина, разрыхлителей, пряностей;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82. Укажите правильную последовательность приготовления крема «Заварного ванильного»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 яично сахарную смесь добавляют крахмал с мукой;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Часть сахара растирают с желтками яиц;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Молоко, остаток сахара, ванилин доводят до кипения;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Добавляют нарезанное сливочное масло и перемешивают;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Горячий молочный сироп соединяют с желтковой массой;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Массу уваривают до загустения;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Крем сверху посыпают сахарной пудрой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83. Установите последовательность порядка оформления приема на работу: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оформление личной карточки работника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заключение трудового договора (контракта)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ознакомление с коллективным договором и другими локальными нормативно- правовыми актами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издание приказа о приеме на работу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84. Установите последовательность разделов </w:t>
            </w:r>
            <w:r>
              <w:rPr>
                <w:rFonts w:eastAsia="Times New Roman" w:cs="Times New Roman" w:ascii="Times New Roman" w:hAnsi="Times New Roman"/>
              </w:rPr>
              <w:t>содержани</w:t>
            </w:r>
            <w:r>
              <w:rPr>
                <w:rFonts w:cs="Times New Roman" w:ascii="Times New Roman" w:hAnsi="Times New Roman"/>
              </w:rPr>
              <w:t>я</w:t>
            </w:r>
            <w:r>
              <w:rPr>
                <w:rFonts w:eastAsia="Times New Roman" w:cs="Times New Roman" w:ascii="Times New Roman" w:hAnsi="Times New Roman"/>
              </w:rPr>
              <w:t xml:space="preserve"> правил внутреннего трудового распорядка</w:t>
            </w:r>
            <w:r>
              <w:rPr>
                <w:rFonts w:cs="Times New Roman" w:ascii="Times New Roman" w:hAnsi="Times New Roman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р</w:t>
            </w:r>
            <w:r>
              <w:rPr>
                <w:rFonts w:eastAsia="Times New Roman" w:cs="Times New Roman" w:ascii="Times New Roman" w:hAnsi="Times New Roman"/>
              </w:rPr>
              <w:t>ежим работы и режим отдыха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н</w:t>
            </w:r>
            <w:r>
              <w:rPr>
                <w:rFonts w:eastAsia="Times New Roman" w:cs="Times New Roman" w:ascii="Times New Roman" w:hAnsi="Times New Roman"/>
              </w:rPr>
              <w:t>аименование и местонахождение организации-работодателя и его структурных подразделений (филиалов, представительств, отделов, цехов и т.п.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В)п</w:t>
            </w:r>
            <w:r>
              <w:rPr>
                <w:rFonts w:eastAsia="Times New Roman" w:cs="Times New Roman" w:ascii="Times New Roman" w:hAnsi="Times New Roman"/>
              </w:rPr>
              <w:t>орядок приема и увольнения работников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основные права и обязанности работников и работодателя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85. Укажите правильную последовательность операций приготовления заварного теста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заваривание муки в кипящей жидкости;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взбивание массы с добавлением меланжа;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нагревание (до кипения) воды, масла, соли;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охлаждение заваренного теста.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86. Укажите правильную последовательность операций приготовления блюда «Курица галантин»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Отделяют мякоть, оставшуюся на костях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 фарш кладут нарезанный мелкими кубиками шпик, фисташки или зеленый горошек, соль, перец, мускатный орех и перемешивают.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 обработанной тушке курицы делают продольный надрез вдоль позвоночника и срезают целиком кожу, оставляя слой мякоти толщиной до 1 см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Из остальной мякоти приготавливают фарш.  Мякоть с добавлением свинины пропускают через мясорубку два-три раза, затем через протирочную машину в несколько приемов добавляют сырые яйца, молоко и выбивают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Полученным фаршем наполняют кожу, зашивают разрез и придают форму целой тушки, завертывают ее в салфетку или пергамент, перевязывают шпагатом и варят в бульоне при слабом кипении 1-1,5 часа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Готовую курицу охлаждают в бульоне, кладут под легкий пресс и ставят в холодильник для придания формы.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При отпуске курицу режут по 1-2 куска на порцию, гарнируют, соус подают отдельно.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87. Укажите правильную последовательность операций приготовления блюда «Форшмак из сельди»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Разделывают тушку на чистое филе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Очищенный лук шинкуют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Сельдь вымачивают 2…4 ч. в зависимости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Мякоть сельди мелко рубят или пропускают через мясорубку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Очищенное яблоко от кожицы мелко рубят, соединяют с луком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Подготовленные продукты (хлеб, лук, яблоко) пропускают через мясорубку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Хлеб пшеничный без корок замачивают в холодной кипяченой воде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Выкладывают в селедочницу и украшают зеленым луком или зеленью петрушки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Все измельченные ингредиенты соединяют со сливочным маслом, молотым перцем, столовым уксусом и перемешивают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88. Укажите правильную последовательность операций приготовления холодного блюда «Паштет из печени»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Овощи и печень жарят до готовности с добавлением специй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Нарезанные лук, морковь поджаривают со шпиком до полуготовности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Обработанную печень нарезают небольшими ломтиками и добавляют в овощи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Добавляют две трети нормы размягченного сливочного масла, молоко или бульон и тщательно вымешивают.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Печень и овощи пропускают два раза через мясорубку с частой решеткой или в куттере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Формуют в виде батона и оформляют маслом и рубленым яйцом.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89. Укажите правильную последовательность операций приготовления холодного соуса «Дзадзики классический»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Свежие огурцы моют, натирают на мелкой терке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Зелень укропа, петрушки промывают, обсушивают бумажными полотенцами, мелко нарезают.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Отжимают из огурца сок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Очищенный чеснок мелко рубят и соединяют с огурцом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Отдельно в мякоть огурца добавляют соль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Огуречную массу с чесноком соединяют с зеленью, йогуртом, оливковым маслом,  перемешивают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90. Укажите правильную последовательность операций приготовления соуса «Майонез с желе»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 горячий бульон вводят набухший желатин, растворяют, процеживают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Приготавливают бульон (мясной, рыбный или из птицы)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Желатин заливают холодной кипяченной водой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Во время взбивания добавляют столовый уксус или лимонную кислоту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В охлажденный ланспик добавляют растительное масло и взбивают до белой загустевшей массы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Используют для заливания холодной рыбы, филе птицы или дичи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91. Укажите правильную последовательность операций приготовления холодного блюда «Карпаччо из курицы»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Подготовленную грудку обертывают пищевой пленкой и замораживают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Приготавливают соус из сока лимона, оливкового масла, белого перца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Куриную грудку промывают холодной водой, обсушивают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Апельсины нарезают тонкими дольками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Ломтики птицы выкладывают на сервировочное блюдо, поливают соусом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Застывшее мясо курицы нарезают тонкими ломтиками толщиной 2-3мм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Украшают маслинами, дольками апельсина, зеленым луком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92. Укажите правильную последовательность операций приготовления холодного блюда «Мусс из свежего огурца»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Часть свежего огурца нарезают кубиком среднего размера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Зелень укропа мелко рубят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Желатин со сливками нагревают до растворения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Желатин замачивают в сливках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Укроп, огурец, творожный сыр, бальзамический уксус, сахарная пудра, соль пробивается в блендере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в огуречную массу вливают растворенный желатин и взбивают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Мусс сервируют на порционной тарелке, оформляя листьями салата, свежим огурцом, зеленью укропа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Массу разливают в формы, охлаждают для застывания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93. Установите последовательность приготовления блюда «Бефстроганов»: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мясо нарезают брусочками;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перемешивают;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соединяют с пассерованным репчатым луком;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укладывают на разогретую с жиром сковороду;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посыпают солью, перцем;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обжаривают;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соединяют со сметанным соусом с томатом;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доводят до кипения;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отпуск.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94. Установите последовательность технологического процесса приготовления полуфабриката рулета рыбного: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Готовят фарш из пассерованного лука, отварных яиц, отварных грибов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Готовят рыбную рубленую массу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 влажную марлю выкладывают рубленую массу в виде прямоугольника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Края марли соединяют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На раскатанную рубленую массу выкладывают фарш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Сформованный рулет сбрызгивают маслом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Рулет прокалывают для выхода пара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Поверхность рулета посыпают молотыми сухарями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95. Расположите действия по кулинарной обработке мяса в порядке их последовательности.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обсушивание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обмывание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кулинарная разделка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размораживание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обвалка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сортировка мяса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приготовление полуфабрикатов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96. Укажите правильную последовательность темперирования белого шоколада: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совместить с 1/3 шоколада в миске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нагреть до 42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опустить температуру шоколада на мраморной доске до 26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2/3 шоколада вылить на мраморную доску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97. Укажите правильную последовательность темперирования тёмного шоколада: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нагреть до 31-32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нагреть до 45-50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вылить весь шоколад на мраморную доску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ab/>
              <w:t>Г) опустить температуру шоколада до 27 ⁰С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98. Восстановите линию производства полуфабрикатов из мяса: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Жиловка и зачистка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Выделение крупнокусковых п/ф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Обмывание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Обсушивание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Обвалка отрубов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Удаление клейма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Деление на отруба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Транспортировка в горячий цех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Нарезка на полуфабрикаты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99. Определите последовательность разделки чешуйчатой рыбы: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удаление жабр;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промывание;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очистка чешуи;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удаление плавников;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удаление внутренностей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100. Определить последовательность операций при приготовлении супов-пюре: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протирание;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соединение с соусом;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проваривание;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добавление соли;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варка или припускание продуктов вместе с овощами;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заправка льезоном и маслом;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отпуск;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варка или припускание продуктов;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введение пассерованных овощей;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К) разведение бульоном.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0" w:header="709" w:top="766" w:footer="0" w:bottom="1134" w:gutter="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/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spacing w:lineRule="auto" w:line="240"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175" cy="154305"/>
              <wp:effectExtent l="0" t="0" r="0" b="0"/>
              <wp:wrapSquare wrapText="bothSides"/>
              <wp:docPr id="11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fillcolor="white" stroked="f" style="position:absolute;margin-left:228.75pt;margin-top:0.05pt;width:10.15pt;height:12.0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sz w:val="24"/>
      </w:rPr>
    </w:pPr>
    <w:r>
      <w:rPr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85420"/>
              <wp:effectExtent l="0" t="0" r="0" b="0"/>
              <wp:wrapSquare wrapText="bothSides"/>
              <wp:docPr id="13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fillcolor="white" stroked="f" style="position:absolute;margin-left:230.75pt;margin-top:0.05pt;width:6.1pt;height:14.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0"/>
      <w:spacing w:lineRule="auto" w:line="276"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spacing w:lineRule="auto" w:line="240"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margin">
                <wp:posOffset>3105785</wp:posOffset>
              </wp:positionH>
              <wp:positionV relativeFrom="paragraph">
                <wp:posOffset>635</wp:posOffset>
              </wp:positionV>
              <wp:extent cx="130175" cy="154305"/>
              <wp:effectExtent l="0" t="0" r="0" b="0"/>
              <wp:wrapSquare wrapText="bothSides"/>
              <wp:docPr id="15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fillcolor="white" stroked="f" style="position:absolute;margin-left:244.55pt;margin-top:0.05pt;width:10.15pt;height:12.05pt;mso-wrap-style:square;v-text-anchor:top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7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5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4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52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1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0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7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5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4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52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1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0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6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4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2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0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66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84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HTML Address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7e1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a63cd"/>
    <w:pPr>
      <w:keepNext w:val="true"/>
      <w:keepLines/>
      <w:spacing w:lineRule="auto" w:line="276" w:before="480" w:after="0"/>
      <w:outlineLvl w:val="0"/>
    </w:pPr>
    <w:rPr>
      <w:rFonts w:ascii="Cambria" w:hAnsi="Cambria" w:eastAsia="Times New Roman" w:cs="Times New Roman"/>
      <w:b/>
      <w:color w:val="365F91"/>
      <w:sz w:val="28"/>
      <w:szCs w:val="20"/>
      <w:lang w:eastAsia="ru-RU"/>
    </w:rPr>
  </w:style>
  <w:style w:type="paragraph" w:styleId="2">
    <w:name w:val="Heading 2"/>
    <w:next w:val="Normal"/>
    <w:link w:val="20"/>
    <w:uiPriority w:val="9"/>
    <w:qFormat/>
    <w:rsid w:val="008a63cd"/>
    <w:pPr>
      <w:widowControl/>
      <w:suppressAutoHyphens w:val="true"/>
      <w:bidi w:val="0"/>
      <w:spacing w:lineRule="auto" w:line="240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8a63cd"/>
    <w:pPr>
      <w:widowControl/>
      <w:suppressAutoHyphens w:val="true"/>
      <w:bidi w:val="0"/>
      <w:spacing w:lineRule="auto" w:line="240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8a63cd"/>
    <w:pPr>
      <w:widowControl/>
      <w:suppressAutoHyphens w:val="true"/>
      <w:bidi w:val="0"/>
      <w:spacing w:lineRule="auto" w:line="240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8a63cd"/>
    <w:pPr>
      <w:widowControl/>
      <w:suppressAutoHyphens w:val="true"/>
      <w:bidi w:val="0"/>
      <w:spacing w:lineRule="auto" w:line="240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a63cd"/>
    <w:rPr>
      <w:rFonts w:ascii="Cambria" w:hAnsi="Cambria" w:eastAsia="Times New Roman" w:cs="Times New Roman"/>
      <w:b/>
      <w:color w:val="365F91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a63cd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a63cd"/>
    <w:rPr>
      <w:rFonts w:ascii="XO Thames" w:hAnsi="XO Thames" w:eastAsia="Times New Roman" w:cs="Times New Roman"/>
      <w:b/>
      <w:color w:val="000000"/>
      <w:sz w:val="26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a63cd"/>
    <w:rPr>
      <w:rFonts w:ascii="XO Thames" w:hAnsi="XO Thames" w:eastAsia="Times New Roman" w:cs="Times New Roman"/>
      <w:b/>
      <w:color w:val="000000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8a63cd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styleId="Style9" w:customStyle="1">
    <w:name w:val="Абзац списка Знак"/>
    <w:basedOn w:val="DefaultParagraphFont"/>
    <w:link w:val="a3"/>
    <w:uiPriority w:val="1"/>
    <w:qFormat/>
    <w:rsid w:val="00e303a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10" w:customStyle="1">
    <w:name w:val="Обычный (веб) Знак"/>
    <w:basedOn w:val="12"/>
    <w:link w:val="a6"/>
    <w:uiPriority w:val="99"/>
    <w:qFormat/>
    <w:rsid w:val="008a63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Обычный1"/>
    <w:qFormat/>
    <w:rsid w:val="008a63cd"/>
    <w:rPr>
      <w:sz w:val="28"/>
    </w:rPr>
  </w:style>
  <w:style w:type="character" w:styleId="Style11" w:customStyle="1">
    <w:name w:val="Текст выноски Знак"/>
    <w:basedOn w:val="DefaultParagraphFont"/>
    <w:link w:val="a8"/>
    <w:qFormat/>
    <w:rsid w:val="008a63cd"/>
    <w:rPr>
      <w:rFonts w:ascii="Segoe UI" w:hAnsi="Segoe UI" w:cs="Segoe UI"/>
      <w:sz w:val="18"/>
      <w:szCs w:val="18"/>
    </w:rPr>
  </w:style>
  <w:style w:type="character" w:styleId="Style12" w:customStyle="1">
    <w:name w:val="Основной текст с отступом Знак"/>
    <w:basedOn w:val="DefaultParagraphFont"/>
    <w:link w:val="aa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22" w:customStyle="1">
    <w:name w:val="Оглавление 2 Знак"/>
    <w:link w:val="2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HTML" w:customStyle="1">
    <w:name w:val="Адрес HTML Знак"/>
    <w:basedOn w:val="DefaultParagraphFont"/>
    <w:link w:val="HTML"/>
    <w:qFormat/>
    <w:rsid w:val="008a63cd"/>
    <w:rPr>
      <w:rFonts w:ascii="Times New Roman" w:hAnsi="Times New Roman" w:eastAsia="Times New Roman" w:cs="Times New Roman"/>
      <w:i/>
      <w:color w:val="000000"/>
      <w:sz w:val="24"/>
      <w:szCs w:val="20"/>
      <w:lang w:eastAsia="ru-RU"/>
    </w:rPr>
  </w:style>
  <w:style w:type="character" w:styleId="Style13">
    <w:name w:val="Выделение"/>
    <w:link w:val="13"/>
    <w:qFormat/>
    <w:rsid w:val="008a63cd"/>
    <w:rPr>
      <w:rFonts w:ascii="Times New Roman" w:hAnsi="Times New Roman" w:eastAsia="Times New Roman" w:cs="Times New Roman"/>
      <w:i/>
      <w:color w:val="000000"/>
      <w:sz w:val="20"/>
      <w:szCs w:val="20"/>
      <w:lang w:eastAsia="ru-RU"/>
    </w:rPr>
  </w:style>
  <w:style w:type="character" w:styleId="42" w:customStyle="1">
    <w:name w:val="Оглавление 4 Знак"/>
    <w:link w:val="4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6" w:customStyle="1">
    <w:name w:val="Оглавление 6 Знак"/>
    <w:link w:val="6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" w:customStyle="1">
    <w:name w:val="Оглавление 7 Знак"/>
    <w:link w:val="7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FontStyle181" w:customStyle="1">
    <w:name w:val="Font Style181"/>
    <w:link w:val="FontStyle18"/>
    <w:qFormat/>
    <w:rsid w:val="008a63cd"/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FontStyle351" w:customStyle="1">
    <w:name w:val="Font Style351"/>
    <w:link w:val="FontStyle35"/>
    <w:qFormat/>
    <w:rsid w:val="008a63cd"/>
    <w:rPr>
      <w:rFonts w:ascii="Segoe UI" w:hAnsi="Segoe UI" w:eastAsia="Times New Roman" w:cs="Times New Roman"/>
      <w:color w:val="000000"/>
      <w:sz w:val="20"/>
      <w:szCs w:val="20"/>
      <w:lang w:eastAsia="ru-RU"/>
    </w:rPr>
  </w:style>
  <w:style w:type="character" w:styleId="211" w:customStyle="1">
    <w:name w:val="Основной текст (2)1"/>
    <w:basedOn w:val="12"/>
    <w:link w:val="23"/>
    <w:qFormat/>
    <w:rsid w:val="008a63cd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character" w:styleId="Annotationreference">
    <w:name w:val="annotation reference"/>
    <w:link w:val="14"/>
    <w:qFormat/>
    <w:rsid w:val="008a63cd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e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Style15" w:customStyle="1">
    <w:name w:val="Текст примечания Знак"/>
    <w:basedOn w:val="DefaultParagraphFont"/>
    <w:link w:val="af0"/>
    <w:qFormat/>
    <w:rsid w:val="008a63cd"/>
    <w:rPr>
      <w:sz w:val="20"/>
      <w:szCs w:val="20"/>
    </w:rPr>
  </w:style>
  <w:style w:type="character" w:styleId="Style16" w:customStyle="1">
    <w:name w:val="Тема примечания Знак"/>
    <w:basedOn w:val="Style15"/>
    <w:link w:val="af2"/>
    <w:qFormat/>
    <w:rsid w:val="008a63cd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FontStyle111" w:customStyle="1">
    <w:name w:val="Font Style111"/>
    <w:link w:val="FontStyle11"/>
    <w:qFormat/>
    <w:rsid w:val="008a63cd"/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32" w:customStyle="1">
    <w:name w:val="Оглавление 3 Знак"/>
    <w:link w:val="3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7" w:customStyle="1">
    <w:name w:val="Без интервала Знак"/>
    <w:link w:val="af4"/>
    <w:uiPriority w:val="99"/>
    <w:qFormat/>
    <w:rsid w:val="008a63cd"/>
    <w:rPr>
      <w:rFonts w:ascii="Microsoft Sans Serif" w:hAnsi="Microsoft Sans Serif" w:eastAsia="Times New Roman" w:cs="Times New Roman"/>
      <w:color w:val="000000"/>
      <w:sz w:val="24"/>
      <w:szCs w:val="20"/>
      <w:lang w:eastAsia="ru-RU"/>
    </w:rPr>
  </w:style>
  <w:style w:type="character" w:styleId="Appleconvertedspace1" w:customStyle="1">
    <w:name w:val="apple-converted-space1"/>
    <w:link w:val="apple-converted-space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f6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111" w:customStyle="1">
    <w:name w:val="Основной текст11"/>
    <w:basedOn w:val="12"/>
    <w:link w:val="15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13" w:customStyle="1">
    <w:name w:val="Стиль1"/>
    <w:link w:val="af8"/>
    <w:qFormat/>
    <w:rsid w:val="008a63cd"/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character" w:styleId="Style19">
    <w:name w:val="Интернет-ссылка"/>
    <w:link w:val="17"/>
    <w:rsid w:val="008a63cd"/>
    <w:rPr>
      <w:rFonts w:ascii="Times New Roman" w:hAnsi="Times New Roman" w:eastAsia="Times New Roman" w:cs="Times New Roman"/>
      <w:color w:val="0000FF"/>
      <w:sz w:val="20"/>
      <w:szCs w:val="20"/>
      <w:u w:val="single"/>
      <w:lang w:eastAsia="ru-RU"/>
    </w:rPr>
  </w:style>
  <w:style w:type="character" w:styleId="Footnote1" w:customStyle="1">
    <w:name w:val="Footnote1"/>
    <w:basedOn w:val="12"/>
    <w:link w:val="Footnote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ConsPlusTitle1" w:customStyle="1">
    <w:name w:val="ConsPlusTitle1"/>
    <w:link w:val="ConsPlusTitle"/>
    <w:qFormat/>
    <w:rsid w:val="008a63cd"/>
    <w:rPr>
      <w:rFonts w:ascii="Calibri" w:hAnsi="Calibri" w:eastAsia="Times New Roman" w:cs="Times New Roman"/>
      <w:b/>
      <w:color w:val="000000"/>
      <w:szCs w:val="20"/>
      <w:lang w:eastAsia="ru-RU"/>
    </w:rPr>
  </w:style>
  <w:style w:type="character" w:styleId="14" w:customStyle="1">
    <w:name w:val="Оглавление 1 Знак"/>
    <w:link w:val="18"/>
    <w:uiPriority w:val="39"/>
    <w:qFormat/>
    <w:rsid w:val="008a63cd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ConsPlusNormal1" w:customStyle="1">
    <w:name w:val="ConsPlusNormal1"/>
    <w:link w:val="ConsPlusNormal"/>
    <w:qFormat/>
    <w:rsid w:val="008a63cd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HeaderandFooter1" w:customStyle="1">
    <w:name w:val="Header and Footer1"/>
    <w:link w:val="HeaderandFooter"/>
    <w:qFormat/>
    <w:rsid w:val="008a63cd"/>
    <w:rPr>
      <w:rFonts w:ascii="XO Thames" w:hAnsi="XO Thames" w:eastAsia="Times New Roman" w:cs="Times New Roman"/>
      <w:color w:val="000000"/>
      <w:sz w:val="20"/>
      <w:szCs w:val="20"/>
      <w:lang w:eastAsia="ru-RU"/>
    </w:rPr>
  </w:style>
  <w:style w:type="character" w:styleId="112" w:customStyle="1">
    <w:name w:val="Заголовок №11"/>
    <w:basedOn w:val="12"/>
    <w:link w:val="1a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Style161" w:customStyle="1">
    <w:name w:val="Style161"/>
    <w:basedOn w:val="12"/>
    <w:link w:val="Style16"/>
    <w:qFormat/>
    <w:rsid w:val="008a63cd"/>
    <w:rPr>
      <w:rFonts w:ascii="Segoe UI" w:hAnsi="Segoe UI" w:eastAsia="Times New Roman" w:cs="Times New Roman"/>
      <w:color w:val="000000"/>
      <w:sz w:val="24"/>
      <w:szCs w:val="20"/>
      <w:lang w:eastAsia="ru-RU"/>
    </w:rPr>
  </w:style>
  <w:style w:type="character" w:styleId="9" w:customStyle="1">
    <w:name w:val="Оглавление 9 Знак"/>
    <w:link w:val="9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" w:customStyle="1">
    <w:name w:val="Оглавление 8 Знак"/>
    <w:link w:val="8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Blk1" w:customStyle="1">
    <w:name w:val="blk1"/>
    <w:basedOn w:val="DefaultParagraphFont"/>
    <w:link w:val="blk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20">
    <w:name w:val="Привязка сноски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FootnoteCharacters">
    <w:name w:val="Footnote Characters"/>
    <w:link w:val="1b"/>
    <w:qFormat/>
    <w:rsid w:val="008a63cd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52" w:customStyle="1">
    <w:name w:val="Оглавление 5 Знак"/>
    <w:link w:val="5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Epm1" w:customStyle="1">
    <w:name w:val="epm1"/>
    <w:basedOn w:val="DefaultParagraphFont"/>
    <w:link w:val="epm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21" w:customStyle="1">
    <w:name w:val="Подзаголовок Знак"/>
    <w:basedOn w:val="DefaultParagraphFont"/>
    <w:link w:val="afb"/>
    <w:uiPriority w:val="11"/>
    <w:qFormat/>
    <w:rsid w:val="008a63cd"/>
    <w:rPr>
      <w:rFonts w:ascii="XO Thames" w:hAnsi="XO Thames" w:eastAsia="Times New Roman" w:cs="Times New Roman"/>
      <w:i/>
      <w:color w:val="000000"/>
      <w:sz w:val="24"/>
      <w:szCs w:val="20"/>
      <w:lang w:eastAsia="ru-RU"/>
    </w:rPr>
  </w:style>
  <w:style w:type="character" w:styleId="131" w:customStyle="1">
    <w:name w:val="Основной текст (13)1"/>
    <w:basedOn w:val="12"/>
    <w:link w:val="130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Toc101" w:customStyle="1">
    <w:name w:val="toc 101"/>
    <w:link w:val="toc10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41" w:customStyle="1">
    <w:name w:val="Style41"/>
    <w:basedOn w:val="12"/>
    <w:link w:val="Style4"/>
    <w:qFormat/>
    <w:rsid w:val="008a63cd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22" w:customStyle="1">
    <w:name w:val="Название Знак"/>
    <w:basedOn w:val="DefaultParagraphFont"/>
    <w:link w:val="afd"/>
    <w:uiPriority w:val="10"/>
    <w:qFormat/>
    <w:rsid w:val="008a63cd"/>
    <w:rPr>
      <w:rFonts w:ascii="XO Thames" w:hAnsi="XO Thames" w:eastAsia="Times New Roman" w:cs="Times New Roman"/>
      <w:b/>
      <w:caps/>
      <w:color w:val="000000"/>
      <w:sz w:val="40"/>
      <w:szCs w:val="20"/>
      <w:lang w:eastAsia="ru-RU"/>
    </w:rPr>
  </w:style>
  <w:style w:type="character" w:styleId="Strong">
    <w:name w:val="Strong"/>
    <w:link w:val="1c"/>
    <w:qFormat/>
    <w:rsid w:val="008a63cd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C9" w:customStyle="1">
    <w:name w:val="c9"/>
    <w:basedOn w:val="DefaultParagraphFont"/>
    <w:qFormat/>
    <w:rsid w:val="008a63cd"/>
    <w:rPr/>
  </w:style>
  <w:style w:type="character" w:styleId="C2" w:customStyle="1">
    <w:name w:val="c2"/>
    <w:basedOn w:val="DefaultParagraphFont"/>
    <w:qFormat/>
    <w:rsid w:val="008a63cd"/>
    <w:rPr/>
  </w:style>
  <w:style w:type="character" w:styleId="FontStyle61" w:customStyle="1">
    <w:name w:val="Font Style61"/>
    <w:basedOn w:val="DefaultParagraphFont"/>
    <w:uiPriority w:val="99"/>
    <w:qFormat/>
    <w:rsid w:val="00262632"/>
    <w:rPr>
      <w:rFonts w:ascii="Times New Roman" w:hAnsi="Times New Roman" w:cs="Times New Roman"/>
      <w:sz w:val="22"/>
      <w:szCs w:val="22"/>
    </w:rPr>
  </w:style>
  <w:style w:type="character" w:styleId="C0" w:customStyle="1">
    <w:name w:val="c0"/>
    <w:basedOn w:val="DefaultParagraphFont"/>
    <w:qFormat/>
    <w:rsid w:val="00493c4d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a4"/>
    <w:uiPriority w:val="1"/>
    <w:qFormat/>
    <w:rsid w:val="00e303a5"/>
    <w:pPr>
      <w:spacing w:lineRule="auto" w:line="276" w:before="0" w:after="200"/>
      <w:ind w:left="720" w:hanging="0"/>
      <w:contextualSpacing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PTextStyle" w:customStyle="1">
    <w:name w:val="pTextStyle"/>
    <w:basedOn w:val="Normal"/>
    <w:qFormat/>
    <w:rsid w:val="00570b68"/>
    <w:pPr>
      <w:spacing w:lineRule="auto" w:line="247" w:before="0" w:after="0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NormalWeb">
    <w:name w:val="Normal (Web)"/>
    <w:basedOn w:val="Normal"/>
    <w:link w:val="a7"/>
    <w:uiPriority w:val="99"/>
    <w:unhideWhenUsed/>
    <w:qFormat/>
    <w:rsid w:val="00795c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nhideWhenUsed/>
    <w:qFormat/>
    <w:rsid w:val="008a63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5" w:customStyle="1">
    <w:name w:val="Основной шрифт абзаца1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Body Text Indent"/>
    <w:basedOn w:val="Normal"/>
    <w:link w:val="ab"/>
    <w:rsid w:val="008a63cd"/>
    <w:pPr>
      <w:spacing w:lineRule="auto" w:line="240" w:before="0" w:after="0"/>
      <w:ind w:left="75" w:hanging="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23">
    <w:name w:val="TOC 2"/>
    <w:next w:val="Normal"/>
    <w:link w:val="22"/>
    <w:uiPriority w:val="39"/>
    <w:rsid w:val="008a63cd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TMLAddress">
    <w:name w:val="HTML Address"/>
    <w:basedOn w:val="Normal"/>
    <w:link w:val="HTML0"/>
    <w:qFormat/>
    <w:rsid w:val="008a63cd"/>
    <w:pPr>
      <w:spacing w:lineRule="auto" w:line="240" w:before="0" w:after="0"/>
    </w:pPr>
    <w:rPr>
      <w:rFonts w:ascii="Times New Roman" w:hAnsi="Times New Roman" w:eastAsia="Times New Roman" w:cs="Times New Roman"/>
      <w:i/>
      <w:color w:val="000000"/>
      <w:sz w:val="24"/>
      <w:szCs w:val="20"/>
      <w:lang w:eastAsia="ru-RU"/>
    </w:rPr>
  </w:style>
  <w:style w:type="paragraph" w:styleId="16" w:customStyle="1">
    <w:name w:val="Выделение1"/>
    <w:link w:val="ac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8a63cd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8a63cd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8a63cd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18" w:customStyle="1">
    <w:name w:val="Font Style18"/>
    <w:link w:val="FontStyle181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FontStyle35" w:customStyle="1">
    <w:name w:val="Font Style35"/>
    <w:link w:val="FontStyle351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0"/>
    <w:qFormat/>
    <w:rsid w:val="008a63cd"/>
    <w:pPr>
      <w:spacing w:lineRule="atLeast" w:line="240" w:before="0" w:after="0"/>
      <w:ind w:left="460" w:hanging="460"/>
    </w:pPr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paragraph" w:styleId="17" w:customStyle="1">
    <w:name w:val="Знак примечания1"/>
    <w:link w:val="ad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tyle29" w:customStyle="1">
    <w:name w:val="Верхний и нижний колонтитулы"/>
    <w:link w:val="HeaderandFooter1"/>
    <w:qFormat/>
    <w:rsid w:val="008a63cd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0">
    <w:name w:val="Header"/>
    <w:basedOn w:val="Normal"/>
    <w:link w:val="af"/>
    <w:rsid w:val="008a63cd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Annotationtext">
    <w:name w:val="annotation text"/>
    <w:basedOn w:val="Normal"/>
    <w:link w:val="af1"/>
    <w:unhideWhenUsed/>
    <w:qFormat/>
    <w:rsid w:val="008a63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qFormat/>
    <w:rsid w:val="008a63cd"/>
    <w:pPr>
      <w:spacing w:lineRule="auto" w:line="276" w:before="0" w:after="200"/>
    </w:pPr>
    <w:rPr>
      <w:rFonts w:ascii="Times New Roman" w:hAnsi="Times New Roman" w:eastAsia="Times New Roman" w:cs="Times New Roman"/>
      <w:b/>
      <w:color w:val="000000"/>
      <w:lang w:eastAsia="ru-RU"/>
    </w:rPr>
  </w:style>
  <w:style w:type="paragraph" w:styleId="FontStyle11" w:customStyle="1">
    <w:name w:val="Font Style11"/>
    <w:link w:val="FontStyle111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8a63cd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af5"/>
    <w:uiPriority w:val="99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Appleconvertedspace" w:customStyle="1">
    <w:name w:val="apple-converted-space"/>
    <w:link w:val="apple-converted-space1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Footer"/>
    <w:basedOn w:val="Normal"/>
    <w:link w:val="af7"/>
    <w:rsid w:val="008a63cd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18" w:customStyle="1">
    <w:name w:val="Основной текст1"/>
    <w:basedOn w:val="Normal"/>
    <w:link w:val="110"/>
    <w:qFormat/>
    <w:rsid w:val="008a63cd"/>
    <w:pPr>
      <w:spacing w:lineRule="exact" w:line="475" w:before="240" w:after="0"/>
      <w:jc w:val="both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Style32" w:customStyle="1">
    <w:name w:val="Стиль"/>
    <w:link w:val="16"/>
    <w:qFormat/>
    <w:rsid w:val="008a63c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9" w:customStyle="1">
    <w:name w:val="Гиперссылка1"/>
    <w:link w:val="af9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" w:customStyle="1">
    <w:name w:val="Footnote"/>
    <w:basedOn w:val="Normal"/>
    <w:link w:val="Footnote1"/>
    <w:qFormat/>
    <w:rsid w:val="008a63cd"/>
    <w:pPr>
      <w:spacing w:lineRule="auto" w:line="276" w:before="0" w:after="200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ConsPlusTitle" w:customStyle="1">
    <w:name w:val="ConsPlusTitle"/>
    <w:link w:val="ConsPlusTitle1"/>
    <w:qFormat/>
    <w:rsid w:val="008a63c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0">
    <w:name w:val="TOC 1"/>
    <w:next w:val="Normal"/>
    <w:link w:val="19"/>
    <w:uiPriority w:val="39"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link w:val="ConsPlusNormal1"/>
    <w:qFormat/>
    <w:rsid w:val="008a63c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3" w:customStyle="1">
    <w:name w:val="Заголовок №1"/>
    <w:basedOn w:val="Normal"/>
    <w:link w:val="111"/>
    <w:qFormat/>
    <w:rsid w:val="008a63cd"/>
    <w:pPr>
      <w:spacing w:lineRule="atLeast" w:line="240" w:before="480" w:after="240"/>
      <w:jc w:val="center"/>
      <w:outlineLvl w:val="0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Style162" w:customStyle="1">
    <w:name w:val="Style16"/>
    <w:basedOn w:val="Normal"/>
    <w:link w:val="Style161"/>
    <w:qFormat/>
    <w:rsid w:val="008a63cd"/>
    <w:pPr>
      <w:widowControl w:val="false"/>
      <w:spacing w:lineRule="auto" w:line="240" w:before="0" w:after="0"/>
    </w:pPr>
    <w:rPr>
      <w:rFonts w:ascii="Segoe UI" w:hAnsi="Segoe UI" w:eastAsia="Times New Roman" w:cs="Times New Roman"/>
      <w:color w:val="000000"/>
      <w:sz w:val="24"/>
      <w:szCs w:val="20"/>
      <w:lang w:eastAsia="ru-RU"/>
    </w:rPr>
  </w:style>
  <w:style w:type="paragraph" w:styleId="91">
    <w:name w:val="TOC 9"/>
    <w:next w:val="Normal"/>
    <w:link w:val="90"/>
    <w:uiPriority w:val="39"/>
    <w:rsid w:val="008a63cd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8a63cd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lk" w:customStyle="1">
    <w:name w:val="blk"/>
    <w:basedOn w:val="15"/>
    <w:link w:val="blk1"/>
    <w:qFormat/>
    <w:rsid w:val="008a63cd"/>
    <w:pPr/>
    <w:rPr/>
  </w:style>
  <w:style w:type="paragraph" w:styleId="114" w:customStyle="1">
    <w:name w:val="Знак сноски1"/>
    <w:link w:val="afa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53">
    <w:name w:val="TOC 5"/>
    <w:next w:val="Normal"/>
    <w:link w:val="52"/>
    <w:uiPriority w:val="39"/>
    <w:rsid w:val="008a63cd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pm" w:customStyle="1">
    <w:name w:val="epm"/>
    <w:basedOn w:val="15"/>
    <w:link w:val="epm1"/>
    <w:qFormat/>
    <w:rsid w:val="008a63cd"/>
    <w:pPr/>
    <w:rPr/>
  </w:style>
  <w:style w:type="paragraph" w:styleId="Style33">
    <w:name w:val="Subtitle"/>
    <w:next w:val="Normal"/>
    <w:link w:val="afc"/>
    <w:uiPriority w:val="11"/>
    <w:qFormat/>
    <w:rsid w:val="008a63cd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32" w:customStyle="1">
    <w:name w:val="Основной текст (13)"/>
    <w:basedOn w:val="Normal"/>
    <w:link w:val="131"/>
    <w:qFormat/>
    <w:rsid w:val="008a63cd"/>
    <w:pPr>
      <w:spacing w:lineRule="atLeast" w:line="240" w:before="180" w:after="420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Toc10" w:customStyle="1">
    <w:name w:val="toc 10"/>
    <w:next w:val="Normal"/>
    <w:link w:val="toc101"/>
    <w:uiPriority w:val="39"/>
    <w:qFormat/>
    <w:rsid w:val="008a63cd"/>
    <w:pPr>
      <w:widowControl/>
      <w:suppressAutoHyphens w:val="true"/>
      <w:bidi w:val="0"/>
      <w:spacing w:lineRule="auto" w:line="240"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2" w:customStyle="1">
    <w:name w:val="Style4"/>
    <w:basedOn w:val="Normal"/>
    <w:link w:val="Style41"/>
    <w:qFormat/>
    <w:rsid w:val="008a63c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Style34">
    <w:name w:val="Title"/>
    <w:next w:val="Normal"/>
    <w:link w:val="afe"/>
    <w:uiPriority w:val="10"/>
    <w:qFormat/>
    <w:rsid w:val="008a63cd"/>
    <w:pPr>
      <w:widowControl/>
      <w:suppressAutoHyphens w:val="true"/>
      <w:bidi w:val="0"/>
      <w:spacing w:lineRule="auto" w:line="240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15" w:customStyle="1">
    <w:name w:val="Строгий1"/>
    <w:link w:val="aff"/>
    <w:qFormat/>
    <w:rsid w:val="008a63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8a63cd"/>
    <w:pPr>
      <w:widowControl w:val="false"/>
      <w:spacing w:lineRule="auto" w:line="240" w:before="0" w:after="0"/>
      <w:ind w:left="105" w:hanging="0"/>
    </w:pPr>
    <w:rPr>
      <w:rFonts w:ascii="Times New Roman" w:hAnsi="Times New Roman" w:eastAsia="Times New Roman" w:cs="Times New Roman"/>
    </w:rPr>
  </w:style>
  <w:style w:type="paragraph" w:styleId="C18" w:customStyle="1">
    <w:name w:val="c18"/>
    <w:basedOn w:val="Normal"/>
    <w:qFormat/>
    <w:rsid w:val="008a63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unhideWhenUsed/>
    <w:qFormat/>
    <w:rsid w:val="008a63cd"/>
    <w:pPr>
      <w:spacing w:lineRule="auto" w:line="240" w:before="0" w:after="0"/>
      <w:jc w:val="center"/>
    </w:pPr>
    <w:rPr>
      <w:rFonts w:ascii="Times New Roman" w:hAnsi="Times New Roman" w:eastAsia="MS Mincho" w:cs="Times New Roman"/>
      <w:b/>
      <w:iCs/>
      <w:sz w:val="24"/>
      <w:szCs w:val="28"/>
      <w:lang w:eastAsia="ru-RU"/>
    </w:rPr>
  </w:style>
  <w:style w:type="paragraph" w:styleId="Cv" w:customStyle="1">
    <w:name w:val="cv"/>
    <w:basedOn w:val="Normal"/>
    <w:uiPriority w:val="99"/>
    <w:qFormat/>
    <w:rsid w:val="008a63cd"/>
    <w:pPr>
      <w:spacing w:lineRule="auto" w:line="240" w:beforeAutospacing="1" w:afterAutospacing="1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60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16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1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Application>LibreOffice/7.0.6.2$Linux_X86_64 LibreOffice_project/00$Build-2</Application>
  <AppVersion>15.0000</AppVersion>
  <Pages>14</Pages>
  <Words>3741</Words>
  <Characters>23225</Characters>
  <CharactersWithSpaces>26377</CharactersWithSpaces>
  <Paragraphs>623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2022-01-28T06:37:00Z</dcterms:created>
  <dc:creator>1</dc:creator>
  <dc:description/>
  <dc:language>ru-RU</dc:language>
  <cp:lastModifiedBy/>
  <cp:lastPrinted>2024-02-15T09:48:00Z</cp:lastPrinted>
  <dcterms:modified xsi:type="dcterms:W3CDTF">2024-03-18T15:11:11Z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