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spacing w:lineRule="auto" w:line="360" w:before="0" w:after="0"/>
        <w:ind w:left="360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</w:rPr>
        <w:t>38.02.01 Экономика и бухгалтерский учет (по отраслям)</w:t>
      </w:r>
    </w:p>
    <w:p>
      <w:pPr>
        <w:pStyle w:val="LOnormal"/>
        <w:spacing w:lineRule="auto" w:line="360" w:before="0" w:after="0"/>
        <w:jc w:val="center"/>
        <w:rPr>
          <w:rFonts w:ascii="PT Astra Serif" w:hAnsi="PT Astra Serif" w:eastAsia="PT Astra Serif" w:cs="PT Astra Serif"/>
          <w:b/>
          <w:b/>
          <w:sz w:val="24"/>
          <w:szCs w:val="24"/>
        </w:rPr>
      </w:pPr>
      <w:r>
        <w:rPr>
          <w:rFonts w:eastAsia="PT Astra Serif" w:cs="PT Astra Serif" w:ascii="PT Astra Serif" w:hAnsi="PT Astra Serif"/>
          <w:b/>
          <w:sz w:val="24"/>
          <w:szCs w:val="24"/>
        </w:rPr>
        <w:t>Перечень теоретических вопросов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Вопрос на выбор ответа (20)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 xml:space="preserve">1.К элементам метода бухгалтерского учета относятся 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Синтетический и аналитический учет, активные и пассивные счета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Документирование, инвентаризация, оценка, калькуляция, счета, двойная запись, баланс, отчетность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Дебет, кредит, прибыль, убытки, баланс, активы, пассивы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 xml:space="preserve">          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2. Предметом бухгалтерского учета является: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Финансово-хозяйственная деятельность организации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Пополнение денежных фондов организации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Правильный расчет налогов в пользу бюджета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3. Основным измерителем бухгалтерского учета является: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  Нормативно-технический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  Денежный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Натурально-вещественный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4. Бухгалтерский учет денежных средств ведётся: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На пассивных счетах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На активных счетах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На активно-пассивных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5. Способы ведения бухгалтерского учета: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 Регламентируются учетной политикой организации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 Выбираются по желанию главного бухгалтера индивидуально для каждой хозяйственной операции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Определяются местным налоговым органом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6.Сальдо –это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 Дебет счета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Остаток счета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Оборот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7. Укажите понятие, не имеющее отношение к бухгалтерскому балансу: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Хозяйственная операция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 Внеоборотные активы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Отложенные налоговые обязательства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8. Раздел III плана счетов РФ называется: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 Готовая продукция и товары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 Затраты на производство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Производственные запасы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9. Назначение оборотно-сальдовой ведомости заключается в: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 Проверке правильности остатков и оборотов по счетам бухгалтерского учета за определенный период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 Определении расходов и доходов по управлению и обслуживанию основного производства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Проверке правильности корреспонденции счетов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10. В активе баланса отражают: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 Долгосрочные и краткосрочные обязательства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 Капитал и резервы, внеоборотные активы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Оборотные и внеоборотные активы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11. Незавершенное производство – это: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 Предметы труда, которые находятся в обработке на рабочих местах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 Оборотные активы сферы обращения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Сырье и материалы, находящиеся на общезаводских складах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12. Запись на счетах бухгалтерского учета производится на основании: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 Устного разъяснения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 Документов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Приказов вышестоящей организации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13. По способу включения в себестоимость затраты на производство могут быть: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 Условно-постоянными и условно-переменными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 Обязательными и вмененными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Прямыми и косвенными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14. Деление счетов бухгалтерского учета на активные и пассивные – это деление: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 По отношению к балансу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 В зависимости от того, в какой форме          в организации ведется бухгалтерский учет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В зависимости от источников прихода операций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15. Если в балансе отсутствует статья «Амортизация основных средств», то его называют: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 Балансом-брутто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 Балансом-нетто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Предварительным балансом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16.Как называются счета второго порядка?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 Синтетические счета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 Аналитические счета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Субсчета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17. Укажите бухгалтерскую проводку по выдаче денежных средств подотчетному лицу из кассы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Д71 К52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Д71 К50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 Д50 К71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18. Какой из перечисленных методов не относится к методам начисления амортизации: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а)  Линейный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б)  Индексный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в)  Кумулятивный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</w:r>
    </w:p>
    <w:p>
      <w:pPr>
        <w:pStyle w:val="LOnormal"/>
        <w:spacing w:lineRule="auto" w:line="276" w:before="0" w:after="0"/>
        <w:ind w:left="0" w:right="1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19.Активы организации - это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 xml:space="preserve">а)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Действия, связанные с движением имущества    в процессе хозяйственной деятельности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 xml:space="preserve">б)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Источники приобретения имущества организации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 xml:space="preserve">в)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Хозяйственные средства, контроль над которыми организация получила в результате свершившихся фактов её хозяйственной деятельности и которые должны принести ей экономические выгоды в будущем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 w:before="0" w:after="0"/>
        <w:ind w:left="120" w:right="1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20.Бухгалтерская запись (проводка) – это запись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 xml:space="preserve">а) </w:t>
      </w:r>
      <w:r>
        <w:rPr>
          <w:rFonts w:eastAsia="Times New Roman" w:cs="Times New Roman" w:ascii="Times New Roman" w:hAnsi="Times New Roman"/>
          <w:sz w:val="24"/>
          <w:szCs w:val="24"/>
        </w:rPr>
        <w:t>Дебетуемого (кредитуемого) счета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 xml:space="preserve">б)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Корреспондирующих счетов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 xml:space="preserve">в)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Суммы по хозяйственной операции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 Хозяйственной операции в денежном выражении путем отражения на корреспондирующих счетах</w:t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Открытая форма вопроса (30)</w:t>
      </w:r>
    </w:p>
    <w:p>
      <w:pPr>
        <w:pStyle w:val="LOnormal"/>
        <w:spacing w:lineRule="auto" w:line="240" w:before="0" w:after="0"/>
        <w:ind w:right="1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21. Бухгалтерская отчетность составляется на основе данных …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</w:t>
      </w:r>
    </w:p>
    <w:p>
      <w:pPr>
        <w:pStyle w:val="LOnormal"/>
        <w:spacing w:lineRule="auto" w:line="240" w:before="0" w:after="0"/>
        <w:ind w:right="1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22.  Бухгалтерские проводки активно-активного типа меняют структуру …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</w:p>
    <w:p>
      <w:pPr>
        <w:pStyle w:val="LOnormal"/>
        <w:spacing w:lineRule="auto" w:line="240" w:before="0" w:after="0"/>
        <w:ind w:right="1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23. Бухгалтерские проводки пассивно-пассивного типа меняют структуру …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</w:t>
      </w:r>
    </w:p>
    <w:p>
      <w:pPr>
        <w:pStyle w:val="LOnormal"/>
        <w:spacing w:lineRule="auto" w:line="240" w:before="0" w:after="0"/>
        <w:ind w:right="1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24.  Впервые необходимость двойной записи на счетах была обоснована …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25. Хозяйственная операция “Выдана из кассы заработная плата сотрудникам организации”, относится к … типу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70C0"/>
          <w:sz w:val="24"/>
          <w:szCs w:val="24"/>
        </w:rPr>
      </w:pPr>
      <w:r>
        <w:rPr>
          <w:rFonts w:eastAsia="Times New Roman" w:cs="Times New Roman" w:ascii="Times New Roman" w:hAnsi="Times New Roman"/>
          <w:color w:val="0070C0"/>
          <w:sz w:val="24"/>
          <w:szCs w:val="24"/>
        </w:rPr>
        <w:t xml:space="preserve">         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26.  Плательщиком налога на доходы физических лиц (НДФЛ) является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70C0"/>
          <w:sz w:val="24"/>
          <w:szCs w:val="24"/>
        </w:rPr>
      </w:pPr>
      <w:r>
        <w:rPr>
          <w:rFonts w:eastAsia="Times New Roman" w:cs="Times New Roman" w:ascii="Times New Roman" w:hAnsi="Times New Roman"/>
          <w:color w:val="0070C0"/>
          <w:sz w:val="24"/>
          <w:szCs w:val="24"/>
        </w:rPr>
        <w:t xml:space="preserve">         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27.Транспортные средства входят в состав …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70C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2B2727"/>
          <w:sz w:val="24"/>
          <w:szCs w:val="24"/>
        </w:rPr>
      </w:pPr>
      <w:r>
        <w:rPr>
          <w:rFonts w:eastAsia="Times New Roman" w:cs="Times New Roman" w:ascii="Times New Roman" w:hAnsi="Times New Roman"/>
        </w:rPr>
        <w:t xml:space="preserve">28. </w:t>
      </w:r>
      <w:r>
        <w:rPr>
          <w:rFonts w:eastAsia="Times New Roman" w:cs="Times New Roman" w:ascii="Times New Roman" w:hAnsi="Times New Roman"/>
          <w:color w:val="2B2727"/>
          <w:sz w:val="24"/>
          <w:szCs w:val="24"/>
        </w:rPr>
        <w:t>Раздел III бухгалтерского баланса называется 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B2727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B2727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B2727"/>
          <w:position w:val="0"/>
          <w:sz w:val="24"/>
          <w:sz w:val="24"/>
          <w:szCs w:val="24"/>
          <w:u w:val="none"/>
          <w:shd w:fill="auto" w:val="clear"/>
          <w:vertAlign w:val="baseline"/>
        </w:rPr>
        <w:t>29. Дебиторская задолженность отражается  в … разделе баланса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singl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30. План счетов бухгалтерского учёта содержит … балансовых счетов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31.Счет 001 является …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32. На забалансовых счетах учёт ведется без применения 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33. Счет 45 называется 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34. Учётная политика организации относится к нормативным документам … уровня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35.Основная ставка НДС составляет 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36.Срок хранения бухгалтерских документов составляет 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37.Материально ответственные лица до проведения инвентаризации дают…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38. Первичный учетный документ должен быть составлен при 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39. Суммы излишков материальных ценностей должны быть 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40. Счет 44 называется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41. План счетов бухгалтерского учёта включает в себя:  … и … счета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42.Для проведения инвентаризации  в организации создаётся 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43.Синтетические счета называются счетами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44.Производить записи в документах … не допускается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45.За организацию документооборота отвечает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46.Инвентаризация обязательно должна быть проведена … годовой бухгалтерской отчетности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47.Хозяйственная операция «Создан резервный капитал за счет чистой прибыли организации» оформляется проводкой 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48.При инвентаризации товарно-материальных ценностей оформляется…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49.При определении структуры актива баланса рассчитывают… каждой составляющей актива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50. Обязательные платежи в бюджет – это…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Вопрос на соответствие (30)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51. Определите правильное соответствие:</w:t>
      </w:r>
    </w:p>
    <w:tbl>
      <w:tblPr>
        <w:tblStyle w:val="Table3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1) актив баланса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внеоборотные активы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2) пассив баланса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 краткосрочные и  долгосрочные обязательства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 капитал и резервы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 оборотные активы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52. Определите правильное соответствие: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4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1) поступление денежных средств в кассу    с расчетного счета организации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а) Д71 к50 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2)выдача наличных денег подотчетному лицу из кассы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Д50 К51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3) при ревизии обнаружена недостача денег         в кассе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в) Д91 К51 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4) с расчетного счета оплачена комиссия банку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Д94 К50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53. Определите правильное соответствие:</w:t>
      </w:r>
    </w:p>
    <w:tbl>
      <w:tblPr>
        <w:tblStyle w:val="Table5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1) нераспределенная прибыль, уставный капитал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 внеоборотные активы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2) материальные оборотные средства,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 оборотные активы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3) основные средства, нематериальные активы,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 капитал и резервы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54. Определите правильное соответствие:</w:t>
      </w:r>
    </w:p>
    <w:tbl>
      <w:tblPr>
        <w:tblStyle w:val="Table6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1)  Д 41 К60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 отражение сумм НДС по приобретенным товарам, подлежащим возмещению из бюджета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2) Д51 К 62.02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 товары, принятые на ответственное хранение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3) Д 002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 поступление товаров от поставщика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4) Д19 К60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  сумма полученной предоплаты от покупателя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55. Определите правильное соответствие:</w:t>
      </w:r>
    </w:p>
    <w:tbl>
      <w:tblPr>
        <w:tblStyle w:val="Table7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1) внеоборотные активы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) здания, оборудование, транспортные средства, инвентарь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2) оборотные активы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 сырье, материалы, полуфабрикаты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в) нематериальные активы 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56. Определите правильное соответствие:</w:t>
      </w:r>
    </w:p>
    <w:tbl>
      <w:tblPr>
        <w:tblStyle w:val="Table8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1) калькуляционные, собирательно-распределительные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 основные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2) инвентарные, фондовые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 операционные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3) арендованные основные средства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 финансово-результатные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4) прибыли и убытки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г) забалансовые 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57. Определите правильное соответствие:</w:t>
      </w:r>
    </w:p>
    <w:tbl>
      <w:tblPr>
        <w:tblStyle w:val="Table9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Приобретены материалы  от поставщиков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а)Д-т 10 К-т 60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Оплачена с расчетного счета  стоимость материалов поставщикам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б)Д-т 60 К-т 10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в)Д-т 60 К-т 51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г)Д-т 51 К-т 60 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58. Определите правильное соответствие:</w:t>
      </w:r>
    </w:p>
    <w:tbl>
      <w:tblPr>
        <w:tblStyle w:val="Table10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200"/>
              <w:ind w:left="720" w:right="0" w:hanging="36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10%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а)Реализация продуктов питания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200"/>
              <w:ind w:left="720" w:right="0" w:hanging="36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20%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б)Реализация автомобилей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в)Реализация детских товаров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г)Реализация станков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59. Определите правильное соответствие:</w:t>
      </w:r>
    </w:p>
    <w:tbl>
      <w:tblPr>
        <w:tblStyle w:val="Table11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1.Начислена амортизация нематериальных активов в основном производстве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) Д29 К05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2.Начислена амортизация основных средств     во вспомогательном производстве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Д44 К02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3.Начислена амортизация основных средств       в торговой организации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Д20 К05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4.Начислена амортизация нематериальных активов в обслуживающем производстве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Д23 К02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60. Определите правильное соответствие:</w:t>
      </w:r>
    </w:p>
    <w:tbl>
      <w:tblPr>
        <w:tblStyle w:val="Table12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Поступили товары от поставщика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Д19 К60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2.Оплачено поставщику с расчётного счёта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Д68 К19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3.Отражен НДС по поступившим товарам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Д41 К60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4.НДС  по поступившим товарам принят            к зачету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Д60 К51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61. Определите правильное соответствие:</w:t>
      </w:r>
    </w:p>
    <w:tbl>
      <w:tblPr>
        <w:tblStyle w:val="Table13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1.Основные средства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ФСБУ 5/2019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2.Запасы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ПБУ 19/2002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3.Нематериальные активы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ФСБУ 6/2020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4.Финансовые вложения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ФСБУ 14/2022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62. Определите правильное соответствие:</w:t>
      </w:r>
    </w:p>
    <w:tbl>
      <w:tblPr>
        <w:tblStyle w:val="Table14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1.Резервный капитал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80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2.Нераспределенная прибыль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83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3.Уставный капитал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84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4.Добавочный капитал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82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63. Определите правильное соответствие:</w:t>
      </w:r>
    </w:p>
    <w:tbl>
      <w:tblPr>
        <w:tblStyle w:val="Table15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1.Собственные источники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Кредиторская задолженность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2.Заемные источники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Нераспределенная прибыль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Резервный капитал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Отложенные налоговые обязательства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64. Определите правильное соответствие:</w:t>
      </w:r>
    </w:p>
    <w:tbl>
      <w:tblPr>
        <w:tblStyle w:val="Table16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1.Внеоборотные активы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Дебиторская задолженность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2.Оборотные активы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Нематериальные активы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Запасы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Доходные вложения в материальные ценности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65. Определите правильное соответствие:</w:t>
      </w:r>
    </w:p>
    <w:tbl>
      <w:tblPr>
        <w:tblStyle w:val="Table17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1.ИФНС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анализ заработной платы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2.Инвесторы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анализ налоговой базы организации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3.Поставщики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доходность вложений и степень риска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4.Работники организации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платежеспособность организации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66. Определите правильное соответствие (нормативное значение):</w:t>
      </w:r>
    </w:p>
    <w:tbl>
      <w:tblPr>
        <w:tblStyle w:val="Table18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1.Коэффициент абсолютной ликвидности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выше 2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2.Коэффициент текущей ликвидности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выше 0,2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3.Коэффициент критической ликвидности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выше 1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67. Определите правильное соответствие(нормативное значение):</w:t>
      </w:r>
    </w:p>
    <w:tbl>
      <w:tblPr>
        <w:tblStyle w:val="Table19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1.Коэффициент финансовой устойчивости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выше 0,5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2.Коэффициент автономии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выше 1,0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3.Коэффициент финансирования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выше 0,7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68. Определите правильное соответствие:</w:t>
      </w:r>
    </w:p>
    <w:tbl>
      <w:tblPr>
        <w:tblStyle w:val="Table20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1.Кредиторская задолженность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Оборотные активы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2.Дебиторская задолженность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Капитал и резервы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3.Нематериальные активы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Краткосрочные обязательства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4.Нераспределенная прибыль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Внеоборотные активы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69. Определите правильное соответствие:</w:t>
      </w:r>
    </w:p>
    <w:tbl>
      <w:tblPr>
        <w:tblStyle w:val="Table21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1.Отложенные налоговые активы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Краткосрочные обязательства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2.Запасы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Внеоборотные активы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3.Доходные вложения в материальные ценности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Оборотные активы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4.Кредиторская задолженность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Долгосрочные обязательства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70. Определите правильное соответствие:</w:t>
      </w:r>
    </w:p>
    <w:tbl>
      <w:tblPr>
        <w:tblStyle w:val="Table22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1.Рентабельность продукции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R = Прибыль/ Выручка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2.Рентабельность продаж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R = Прибыль/ собственный капитал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3.Рентабельность собственного капитала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R = Прибыль/ Себестоимость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71. Определите правильное соответствие:</w:t>
      </w:r>
    </w:p>
    <w:tbl>
      <w:tblPr>
        <w:tblStyle w:val="Table23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1.Длительность 1 оборота оборотных активов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(СК+ДО)/ ВА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2.Коэффициент оборачиваемости оборотных активов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Выручка/ Стоимость оборотных активов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3.Коэффициент износа основных средств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360/ К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4.Коэффициент инвестирования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А/ Стоимость ОС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72. Определите правильное соответствие:</w:t>
      </w:r>
    </w:p>
    <w:tbl>
      <w:tblPr>
        <w:tblStyle w:val="Table24"/>
        <w:tblW w:w="9345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1.Прочие расходы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) Расходы на рекламу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2.Расходы по обычным видам деятельности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Расходы на заработную плату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3.Коммерческие расходы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в) Проценты по кредитам 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Услуги банка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73. Определите правильное соответствие:</w:t>
      </w:r>
    </w:p>
    <w:tbl>
      <w:tblPr>
        <w:tblStyle w:val="Table25"/>
        <w:tblW w:w="9345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1.Отчет о движении денежных средств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активы и пассивы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2.Бухгалтерский баланс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доходы, расходы, прибыль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3.Отчет о финансовых результатах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текущая, инвестиционная, финансовая деятельность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74. Определите правильное соответствие:</w:t>
      </w:r>
    </w:p>
    <w:tbl>
      <w:tblPr>
        <w:tblStyle w:val="Table26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1) Региональные налоги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Земельный налог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2)Федеральные налоги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транспортный налог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3)Местные налоги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НДС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Налог на имущество организаций</w:t>
            </w:r>
          </w:p>
        </w:tc>
      </w:tr>
    </w:tbl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75. Определите правильное соответствие:</w:t>
      </w:r>
    </w:p>
    <w:tbl>
      <w:tblPr>
        <w:tblStyle w:val="Table27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1.Авансовый отчет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КО-4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2.Приходный кассовый ордер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КО-2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3.Кассовая книга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КО-1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4.Расходный кассовый ордер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АО-1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76. Определите правильное соответствие: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8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1.Приходный ордер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М-2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2.Товарная накладная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М-11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3.Доверенность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ТОРГ-12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4.Требование –накладная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М-4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77. Определите правильное соответствие:</w:t>
      </w:r>
    </w:p>
    <w:tbl>
      <w:tblPr>
        <w:tblStyle w:val="Table29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Местные налоги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Налог на добычу полезных ископаемых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2.Региональные налоги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Налог на имущество физических лиц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3.Федеральные налоги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Водный налог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Налог на имущество организаций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78. Определите правильное соответствие:</w:t>
      </w:r>
    </w:p>
    <w:tbl>
      <w:tblPr>
        <w:tblStyle w:val="Table30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1)Налог на имущество организаций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 20%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2)Налог на добавленную стоимость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13%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3)Налог на доходы физических лиц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3%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4)Налог на прибыль в Федеральный бюджет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2,2%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79. Определите правильное соответствие:</w:t>
      </w:r>
    </w:p>
    <w:tbl>
      <w:tblPr>
        <w:tblStyle w:val="Table31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1) начислен НДС по приобретенным товарам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а) Д68 К51 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2) перечислен НДФЛ в бюджет с расчетного счета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Д19 К60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3) начислен НДС с реализации товаров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Д68 К19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4) произведён зачет НДС по приобретенным товарам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г) Д90 К68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80. Определите правильное соответствие: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32"/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1) проценты за пользование денежными средствами организации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а) расходы от обычных видов деятельности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2) продажа продукции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б) операционные расходы</w:t>
            </w:r>
          </w:p>
        </w:tc>
      </w:tr>
      <w:tr>
        <w:trPr>
          <w:trHeight w:val="31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3) стихийное бедствие, пожар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в) внереализационные расходы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4) штрафы, пени, неустойки за нарушение условий договоров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г) чрезвычайные расходы </w:t>
            </w:r>
          </w:p>
        </w:tc>
      </w:tr>
    </w:tbl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Вопрос на установление последовательности (20)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15" w:leader="none"/>
          <w:tab w:val="left" w:pos="4275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81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.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Укажите схему расчетов платежными поручениями 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отгрузка продукции, оказание услуг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выписка  с расчетного счета о списании банком суммы платежа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заключение договора-контракта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передача платежного поручения на право списания банком суммы платежа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д)  выписка с расчетного счета о зачислении платежа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е)  платежное поручение на право зачисления платежа на расчетный счет получателя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82.Установите последовательность бухгалтерских нормативных документов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зависимости от уровня.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Укажите порядок следования всех 4 вариантов ответа: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а) "План счетов" и инструкция по его применению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б) Федеральный закон "О бухгалтерском учете"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в) ПБУ "Учетная политика организации"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г) Рабочий план счетов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83. Установите последовательность бухгалтерских нормативных документов                        в зависимости от уровня.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а) Налоговый кодекс РФ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б) приказ об учетной политике организации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в) ПБУ1 /2008 «Учетная политика организации»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г) методические указания по бухгалтерскому учету основных средств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84.  Укажите последовательность расчета прибыли организации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чистая прибыль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прибыль от продаж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валовая прибыль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прибыль до налогообложения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85.Укажите последовательность расчета себестоимости продукции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полная себестоимость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цеховая себестоимость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заводская себестоимость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86.Расположите активы по степени возрастания ликвидности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денежные средства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товары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дебиторская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основные средства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87.Укажите последовательность расположения счетов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специальные счета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расчетные счета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валютные счета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касса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70C0"/>
          <w:sz w:val="24"/>
          <w:szCs w:val="24"/>
        </w:rPr>
      </w:pPr>
      <w:r>
        <w:rPr>
          <w:rFonts w:eastAsia="Times New Roman" w:cs="Times New Roman" w:ascii="Times New Roman" w:hAnsi="Times New Roman"/>
          <w:color w:val="0070C0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88.Укажите последовательность расположения счетов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резервный капитал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нераспределенная прибыль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уставный капитал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добавочный капитал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89. Укажите последовательность расположения реквизитов приходного кассового ордера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основание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организация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сумма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дебет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д) структурное подразделение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е) номер документа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ж) дата составления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90. Укажите последовательность расположения реквизитов платежного поручения 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сумма прописью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получатель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номер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плательщик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д) банк получателя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е) дата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ж) вид платежа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з) банк плательщика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91.Укажите последовательность расположения реквизитов авансового отчета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структурное подразделение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б) номер 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профессия (должность)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назначение аванса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д) наименование организации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е) подотчетное лицо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ж) дата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з) табельный номер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92. Укажите последовательность расположения стандартов бухгалтерского учета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Расходы организации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Учетная политика организации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Запасы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Капитальные вложения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д) Основные средства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е) Бухгалтерская отчетность организации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93. Укажите последовательность расположения оборотных активов                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бухгалтерском балансе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Прочие оборотные активы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НДС по приобретенным ценностям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Запасы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Дебиторская задолженность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д) Денежные средства и денежные эквиваленты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е) Финансовые вложения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94. Укажите последовательность расположения внеоборотных активов              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бухгалтерском балансе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отложенные налоговые активы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основные средства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нематериальные активы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финансовые вложения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д) доходные вложения в материальные ценности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е) прочие внеоборотные активы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95. Укажите последовательность расположения капитала в бухгалтерском балансе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Резервный капитал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Нераспределенная прибыль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Уставный капитал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Добавочный капитал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96. Укажите последовательность расположения краткосрочных обязательств 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бухгалтерском балансе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Оценочные обязательства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Кредиторская задолженность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Доходы будущих периодов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Прочие обязательства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д) Заемные средства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97. Укажите последовательность документов бухгалтерской отчетности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отчет об изменениях капитала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отчет о финансовых результатах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отчет о движении денежных средств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бухгалтерский баланс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98. Укажите последовательность расположения стандартов бухгалтерского учета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Исправление ошибок в бухгалтерском учете и отчетности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Доходы организации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Учет нематериальных активов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Документы и документооборот  в бухгалтерском учете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д) Учет расходов по налогу на прибыль организации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е) Учетная политика организации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99.Укажите последовательность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расположения счетов бухгалтерского учета   в Плане счетов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вложения во внеоборотные активы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основные средства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нематериальные активы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материалы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д) расчетные счета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е) касса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100. Укажите последовательность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расположения счетов бухгалтерского учета     в Плане счетов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Уставный капитал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Прибыли и убытки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Расходы будущих периодов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Продажи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д) Недостачи и потери от порчи ценностей</w:t>
      </w:r>
    </w:p>
    <w:p>
      <w:pPr>
        <w:pStyle w:val="LO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е) Резервный капитал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rPr/>
      </w:pPr>
      <w:r>
        <w:rPr/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LO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LO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LO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LO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LO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LO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LO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normal"/>
    <w:next w:val="LOnormal"/>
    <w:qFormat/>
    <w:pPr>
      <w:keepNext w:val="false"/>
      <w:keepLines w:val="false"/>
      <w:pageBreakBefore w:val="false"/>
      <w:widowControl/>
      <w:shd w:val="clear" w:fill="auto"/>
      <w:spacing w:lineRule="auto" w:line="276" w:before="120" w:after="120"/>
      <w:ind w:left="0" w:right="0" w:hanging="0"/>
      <w:jc w:val="both"/>
    </w:pPr>
    <w:rPr>
      <w:rFonts w:ascii="XO Thames" w:hAnsi="XO Thames" w:eastAsia="XO Thames" w:cs="XO Thames"/>
      <w:b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2">
    <w:name w:val="Heading 2"/>
    <w:basedOn w:val="LOnormal"/>
    <w:next w:val="LOnormal"/>
    <w:qFormat/>
    <w:pPr>
      <w:keepNext w:val="false"/>
      <w:keepLines w:val="false"/>
      <w:pageBreakBefore w:val="false"/>
      <w:widowControl/>
      <w:shd w:val="clear" w:fill="auto"/>
      <w:spacing w:lineRule="auto" w:line="276" w:before="120" w:after="120"/>
      <w:ind w:left="0" w:right="0" w:hanging="0"/>
      <w:jc w:val="both"/>
    </w:pPr>
    <w:rPr>
      <w:rFonts w:ascii="XO Thames" w:hAnsi="XO Thames" w:eastAsia="XO Thames" w:cs="XO Thames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3">
    <w:name w:val="Heading 3"/>
    <w:basedOn w:val="LOnormal"/>
    <w:next w:val="LOnormal"/>
    <w:qFormat/>
    <w:pPr>
      <w:keepNext w:val="false"/>
      <w:keepLines w:val="false"/>
      <w:pageBreakBefore w:val="false"/>
      <w:widowControl/>
      <w:shd w:val="clear" w:fill="auto"/>
      <w:spacing w:lineRule="auto" w:line="276" w:before="120" w:after="120"/>
      <w:ind w:left="0" w:right="0" w:hanging="0"/>
      <w:jc w:val="both"/>
    </w:pPr>
    <w:rPr>
      <w:rFonts w:ascii="XO Thames" w:hAnsi="XO Thames" w:eastAsia="XO Thames" w:cs="XO Thames"/>
      <w:b/>
      <w:i w:val="false"/>
      <w:caps w:val="false"/>
      <w:smallCaps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paragraph" w:styleId="4">
    <w:name w:val="Heading 4"/>
    <w:basedOn w:val="LOnormal"/>
    <w:next w:val="LOnormal"/>
    <w:qFormat/>
    <w:pPr>
      <w:keepNext w:val="false"/>
      <w:keepLines w:val="false"/>
      <w:pageBreakBefore w:val="false"/>
      <w:widowControl/>
      <w:shd w:val="clear" w:fill="auto"/>
      <w:spacing w:lineRule="auto" w:line="276" w:before="120" w:after="120"/>
      <w:ind w:left="0" w:right="0" w:hanging="0"/>
      <w:jc w:val="both"/>
    </w:pPr>
    <w:rPr>
      <w:rFonts w:ascii="XO Thames" w:hAnsi="XO Thames" w:eastAsia="XO Thames" w:cs="XO Thames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5">
    <w:name w:val="Heading 5"/>
    <w:basedOn w:val="LOnormal"/>
    <w:next w:val="LOnormal"/>
    <w:qFormat/>
    <w:pPr>
      <w:keepNext w:val="false"/>
      <w:keepLines w:val="false"/>
      <w:pageBreakBefore w:val="false"/>
      <w:widowControl/>
      <w:shd w:val="clear" w:fill="auto"/>
      <w:spacing w:lineRule="auto" w:line="276" w:before="120" w:after="120"/>
      <w:ind w:left="0" w:right="0" w:hanging="0"/>
      <w:jc w:val="both"/>
    </w:pPr>
    <w:rPr>
      <w:rFonts w:ascii="XO Thames" w:hAnsi="XO Thames" w:eastAsia="XO Thames" w:cs="XO Thames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Title"/>
    <w:basedOn w:val="LOnormal"/>
    <w:next w:val="LOnormal"/>
    <w:qFormat/>
    <w:pPr>
      <w:keepNext w:val="false"/>
      <w:keepLines w:val="false"/>
      <w:pageBreakBefore w:val="false"/>
      <w:widowControl/>
      <w:shd w:val="clear" w:fill="auto"/>
      <w:spacing w:lineRule="auto" w:line="276" w:before="567" w:after="567"/>
      <w:ind w:left="0" w:right="0" w:hanging="0"/>
      <w:jc w:val="center"/>
    </w:pPr>
    <w:rPr>
      <w:rFonts w:ascii="XO Thames" w:hAnsi="XO Thames" w:eastAsia="XO Thames" w:cs="XO Thames"/>
      <w:b/>
      <w:i w:val="false"/>
      <w:smallCaps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Style15">
    <w:name w:val="Subtitle"/>
    <w:basedOn w:val="LOnormal"/>
    <w:next w:val="LOnormal"/>
    <w:qFormat/>
    <w:pPr>
      <w:keepNext w:val="false"/>
      <w:keepLines w:val="false"/>
      <w:pageBreakBefore w:val="false"/>
      <w:widowControl/>
      <w:shd w:val="clear" w:fill="auto"/>
      <w:spacing w:lineRule="auto" w:line="276" w:before="0" w:after="200"/>
      <w:ind w:left="0" w:right="0" w:hanging="0"/>
      <w:jc w:val="both"/>
    </w:pPr>
    <w:rPr>
      <w:rFonts w:ascii="XO Thames" w:hAnsi="XO Thames" w:eastAsia="XO Thames" w:cs="XO Thames"/>
      <w:b w:val="false"/>
      <w:i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14</Pages>
  <Words>2132</Words>
  <Characters>14485</Characters>
  <CharactersWithSpaces>16654</CharactersWithSpaces>
  <Paragraphs>525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2024-03-18T15:23:54Z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