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D9DE" w14:textId="77777777" w:rsidR="00817A0E" w:rsidRPr="00B450CF" w:rsidRDefault="00D64884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Паспорт практического задания</w:t>
      </w:r>
    </w:p>
    <w:p w14:paraId="637BC5EE" w14:textId="77777777" w:rsidR="00817A0E" w:rsidRPr="00B450CF" w:rsidRDefault="00D64884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«Задание по организации работы коллектива»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5678"/>
        <w:gridCol w:w="2736"/>
      </w:tblGrid>
      <w:tr w:rsidR="00817A0E" w:rsidRPr="00B450CF" w14:paraId="549B29C2" w14:textId="77777777">
        <w:trPr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22B7" w14:textId="77777777" w:rsidR="00817A0E" w:rsidRPr="00B450CF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839A" w14:textId="77777777" w:rsidR="0049307B" w:rsidRPr="0049307B" w:rsidRDefault="00D64884">
            <w:pPr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49307B">
              <w:rPr>
                <w:rFonts w:ascii="PT Astra Serif" w:hAnsi="PT Astra Serif"/>
                <w:sz w:val="24"/>
              </w:rPr>
              <w:t>Код, наименование специальности</w:t>
            </w:r>
            <w:r w:rsidR="001D4E6A" w:rsidRPr="0049307B">
              <w:rPr>
                <w:rFonts w:ascii="PT Astra Serif" w:hAnsi="PT Astra Serif"/>
                <w:sz w:val="24"/>
              </w:rPr>
              <w:t xml:space="preserve"> </w:t>
            </w:r>
          </w:p>
          <w:p w14:paraId="28F1857F" w14:textId="31BADAF4" w:rsidR="00817A0E" w:rsidRPr="00C2091E" w:rsidRDefault="001D4E6A">
            <w:pPr>
              <w:spacing w:after="0" w:line="360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2091E">
              <w:rPr>
                <w:rFonts w:ascii="PT Astra Serif" w:hAnsi="PT Astra Serif"/>
                <w:b/>
                <w:bCs/>
                <w:sz w:val="24"/>
                <w:szCs w:val="24"/>
              </w:rPr>
              <w:t>38.02.07 Банковское дело</w:t>
            </w:r>
          </w:p>
        </w:tc>
      </w:tr>
      <w:tr w:rsidR="00817A0E" w:rsidRPr="00B450CF" w14:paraId="636C018A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E266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03C6" w14:textId="77777777" w:rsidR="00817A0E" w:rsidRPr="00C2091E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rPr>
                <w:rFonts w:ascii="PT Astra Serif" w:hAnsi="PT Astra Serif"/>
                <w:b/>
                <w:bCs/>
                <w:sz w:val="24"/>
              </w:rPr>
            </w:pPr>
            <w:r w:rsidRPr="00C2091E">
              <w:rPr>
                <w:rFonts w:ascii="PT Astra Serif" w:hAnsi="PT Astra Serif"/>
                <w:b/>
                <w:bCs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5A47AC76" w14:textId="77777777" w:rsidR="00C2091E" w:rsidRPr="009C77A1" w:rsidRDefault="00C2091E" w:rsidP="00C2091E">
            <w:pPr>
              <w:spacing w:after="0"/>
              <w:ind w:hanging="8"/>
              <w:rPr>
                <w:sz w:val="22"/>
                <w:szCs w:val="22"/>
              </w:rPr>
            </w:pPr>
            <w:r w:rsidRPr="009C77A1">
              <w:rPr>
                <w:sz w:val="22"/>
                <w:szCs w:val="22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0AB00A8E" w14:textId="77777777" w:rsidR="00C2091E" w:rsidRPr="009C77A1" w:rsidRDefault="00C2091E" w:rsidP="00C2091E">
            <w:pPr>
              <w:spacing w:after="0"/>
              <w:ind w:hanging="8"/>
              <w:rPr>
                <w:sz w:val="22"/>
                <w:szCs w:val="22"/>
              </w:rPr>
            </w:pPr>
            <w:r w:rsidRPr="009C77A1"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1E919B57" w14:textId="77777777" w:rsidR="00C2091E" w:rsidRPr="009C77A1" w:rsidRDefault="00C2091E" w:rsidP="00C2091E">
            <w:pPr>
              <w:spacing w:after="0"/>
              <w:ind w:hanging="8"/>
              <w:rPr>
                <w:sz w:val="22"/>
                <w:szCs w:val="22"/>
              </w:rPr>
            </w:pPr>
            <w:r w:rsidRPr="009C77A1">
              <w:rPr>
                <w:sz w:val="22"/>
                <w:szCs w:val="22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14:paraId="53012375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 5. Использовать информационно-коммуникационные технологии для совершенствования профессиональной деятельности. </w:t>
            </w:r>
          </w:p>
          <w:p w14:paraId="6DBA2AF3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 6. Работать в коллективе и команде, обеспечивать ее сплочение, эффективно общаться с коллегами, руководством, потребителями. </w:t>
            </w:r>
          </w:p>
          <w:p w14:paraId="1A0E9840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  <w:p w14:paraId="3CF39F59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14:paraId="6934F9D6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 9. Быть готовым к смене технологий в профессиональной деятельности. </w:t>
            </w:r>
          </w:p>
          <w:p w14:paraId="30618526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 </w:t>
            </w:r>
          </w:p>
          <w:p w14:paraId="283DC6B1" w14:textId="77777777" w:rsidR="00C2091E" w:rsidRPr="009C77A1" w:rsidRDefault="00C2091E" w:rsidP="00C2091E">
            <w:pPr>
              <w:spacing w:after="0"/>
              <w:ind w:hanging="8"/>
              <w:rPr>
                <w:sz w:val="22"/>
                <w:szCs w:val="22"/>
              </w:rPr>
            </w:pPr>
            <w:r w:rsidRPr="009C77A1">
              <w:rPr>
                <w:sz w:val="22"/>
                <w:szCs w:val="22"/>
              </w:rPr>
              <w:t>ОК 11. Нести ответственность за организацию мероприятий и использование средств, предотвращающих воздействие вредных факторов в процессе труда, за технику безопасности.</w:t>
            </w:r>
          </w:p>
          <w:p w14:paraId="1F9D1784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1.1. Осуществлять расчетно-кассовое обслуживание клиентов. </w:t>
            </w:r>
          </w:p>
          <w:p w14:paraId="689BD5D4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1.2. Осуществлять безналичные платежи с использованием различных форм расчетов в национальной и иностранной валютах. </w:t>
            </w:r>
          </w:p>
          <w:p w14:paraId="3D670CAB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1.3. Осуществлять расчетное обслуживание счетов бюджетов различных уровней. </w:t>
            </w:r>
          </w:p>
          <w:p w14:paraId="355DD01E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1.4. Осуществлять межбанковские расчеты. </w:t>
            </w:r>
          </w:p>
          <w:p w14:paraId="6B05DA20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1.5. Осуществлять международные расчеты по экспортно-импортным операциям. </w:t>
            </w:r>
          </w:p>
          <w:p w14:paraId="5A8DE58D" w14:textId="77777777" w:rsidR="00C2091E" w:rsidRPr="009C77A1" w:rsidRDefault="00C2091E" w:rsidP="00C2091E">
            <w:pPr>
              <w:spacing w:after="0"/>
              <w:rPr>
                <w:sz w:val="22"/>
                <w:szCs w:val="22"/>
              </w:rPr>
            </w:pPr>
            <w:r w:rsidRPr="009C77A1">
              <w:rPr>
                <w:sz w:val="22"/>
                <w:szCs w:val="22"/>
              </w:rPr>
              <w:t>ПК 1.6. Обслуживать расчетные операции с использованием различных видов платежных карт.</w:t>
            </w:r>
          </w:p>
          <w:p w14:paraId="10AC29AB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2.1. Оценивать кредитоспособность клиентов. </w:t>
            </w:r>
          </w:p>
          <w:p w14:paraId="37C737A0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2.2. Осуществлять и оформлять выдачу кредитов. </w:t>
            </w:r>
          </w:p>
          <w:p w14:paraId="70ADB8EF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2.3. Осуществлять сопровождение выданных кредитов. </w:t>
            </w:r>
          </w:p>
          <w:p w14:paraId="539C916C" w14:textId="77777777" w:rsidR="00C2091E" w:rsidRPr="009C77A1" w:rsidRDefault="00C2091E" w:rsidP="00C209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77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ПК 2.4. Проводить операции на рынке межбанковских кредитов. </w:t>
            </w:r>
          </w:p>
          <w:p w14:paraId="4703449C" w14:textId="3883CBF4" w:rsidR="00C2091E" w:rsidRPr="00B450CF" w:rsidRDefault="00C2091E" w:rsidP="00C2091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PT Astra Serif" w:hAnsi="PT Astra Serif"/>
                <w:sz w:val="24"/>
              </w:rPr>
            </w:pPr>
            <w:r w:rsidRPr="009C77A1">
              <w:rPr>
                <w:sz w:val="22"/>
                <w:szCs w:val="22"/>
              </w:rPr>
              <w:t>ПК 2.5. Формировать и регулировать резервы на возможные потери по кредитам.</w:t>
            </w:r>
          </w:p>
        </w:tc>
      </w:tr>
      <w:tr w:rsidR="00817A0E" w:rsidRPr="00B450CF" w14:paraId="194FCFAA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86A" w14:textId="77777777" w:rsidR="00817A0E" w:rsidRPr="00B450CF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9B29" w14:textId="5AD7E520" w:rsidR="00817A0E" w:rsidRPr="00C2091E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/>
                <w:bCs/>
                <w:sz w:val="24"/>
              </w:rPr>
            </w:pPr>
            <w:r w:rsidRPr="00C2091E">
              <w:rPr>
                <w:rFonts w:ascii="PT Astra Serif" w:hAnsi="PT Astra Serif"/>
                <w:b/>
                <w:bCs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  <w:r w:rsidR="00C2091E" w:rsidRPr="00C2091E">
              <w:rPr>
                <w:rFonts w:ascii="PT Astra Serif" w:hAnsi="PT Astra Serif"/>
                <w:b/>
                <w:bCs/>
                <w:sz w:val="24"/>
              </w:rPr>
              <w:t xml:space="preserve"> СПО</w:t>
            </w:r>
          </w:p>
          <w:p w14:paraId="14FC2520" w14:textId="77777777" w:rsidR="00C2091E" w:rsidRPr="009C77A1" w:rsidRDefault="00C2091E" w:rsidP="00C2091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2"/>
                <w:szCs w:val="22"/>
              </w:rPr>
            </w:pPr>
            <w:r w:rsidRPr="009C77A1">
              <w:rPr>
                <w:sz w:val="22"/>
                <w:szCs w:val="22"/>
              </w:rPr>
              <w:t>ОП.01 Экономика организации</w:t>
            </w:r>
          </w:p>
          <w:p w14:paraId="2828FD11" w14:textId="77777777" w:rsidR="00C2091E" w:rsidRPr="009C77A1" w:rsidRDefault="00C2091E" w:rsidP="00C2091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2"/>
                <w:szCs w:val="22"/>
              </w:rPr>
            </w:pPr>
            <w:r w:rsidRPr="009C77A1">
              <w:rPr>
                <w:sz w:val="22"/>
                <w:szCs w:val="22"/>
              </w:rPr>
              <w:lastRenderedPageBreak/>
              <w:t>ОП.04 Документационное обеспечение управления</w:t>
            </w:r>
          </w:p>
          <w:p w14:paraId="014398F6" w14:textId="478130BE" w:rsidR="00C2091E" w:rsidRPr="00B450CF" w:rsidRDefault="00C2091E" w:rsidP="00C2091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 w:rsidRPr="009C77A1">
              <w:rPr>
                <w:sz w:val="22"/>
                <w:szCs w:val="22"/>
              </w:rPr>
              <w:t xml:space="preserve">ЕH.03 </w:t>
            </w:r>
            <w:proofErr w:type="spellStart"/>
            <w:r w:rsidRPr="009C77A1">
              <w:rPr>
                <w:sz w:val="22"/>
                <w:szCs w:val="22"/>
              </w:rPr>
              <w:t>Инфоpматикa</w:t>
            </w:r>
            <w:proofErr w:type="spellEnd"/>
          </w:p>
        </w:tc>
      </w:tr>
      <w:tr w:rsidR="00817A0E" w:rsidRPr="00B450CF" w14:paraId="25AB3BE0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6C60" w14:textId="77777777" w:rsidR="00817A0E" w:rsidRPr="00B450CF" w:rsidRDefault="00817A0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6605" w14:textId="2A9C1B97" w:rsidR="00817A0E" w:rsidRPr="00B450CF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ЗАДАНИЕ № </w:t>
            </w:r>
            <w:r w:rsidR="00C2091E"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A66C" w14:textId="689C06D1" w:rsidR="00817A0E" w:rsidRPr="00B450CF" w:rsidRDefault="00D64884">
            <w:pPr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Максимальный балл </w:t>
            </w:r>
            <w:r w:rsidR="001157B3">
              <w:rPr>
                <w:rFonts w:ascii="PT Astra Serif" w:hAnsi="PT Astra Serif"/>
                <w:b/>
                <w:sz w:val="24"/>
              </w:rPr>
              <w:t xml:space="preserve">- </w:t>
            </w:r>
            <w:r w:rsidR="00C2091E">
              <w:rPr>
                <w:rFonts w:ascii="PT Astra Serif" w:hAnsi="PT Astra Serif"/>
                <w:b/>
                <w:sz w:val="24"/>
              </w:rPr>
              <w:t>20</w:t>
            </w:r>
          </w:p>
        </w:tc>
      </w:tr>
      <w:tr w:rsidR="001157B3" w:rsidRPr="00C85470" w14:paraId="3E462585" w14:textId="77777777" w:rsidTr="00DF3F6B">
        <w:trPr>
          <w:trHeight w:val="3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D486" w14:textId="77777777" w:rsidR="001157B3" w:rsidRPr="00C85470" w:rsidRDefault="001157B3" w:rsidP="00C8547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4983" w14:textId="2DCAEDB1" w:rsidR="001157B3" w:rsidRPr="001157B3" w:rsidRDefault="001157B3" w:rsidP="00C85470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157B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Задача 1. </w:t>
            </w:r>
            <w:r w:rsidRPr="001157B3">
              <w:rPr>
                <w:b/>
                <w:bCs/>
                <w:sz w:val="24"/>
                <w:szCs w:val="24"/>
              </w:rPr>
              <w:t xml:space="preserve"> Определить состав рабочей группы по выполнению задания руководства с учётом сроков проведения каждого этапа работ. Определить сумму вознаграждения рабочей группе.</w:t>
            </w:r>
          </w:p>
        </w:tc>
      </w:tr>
      <w:tr w:rsidR="0049307B" w:rsidRPr="00C85470" w14:paraId="06E9767F" w14:textId="77777777" w:rsidTr="00E266ED">
        <w:trPr>
          <w:trHeight w:val="3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7A7E" w14:textId="77777777" w:rsidR="0049307B" w:rsidRPr="00C85470" w:rsidRDefault="0049307B" w:rsidP="00C8547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50E0" w14:textId="720E5D2D" w:rsidR="0049307B" w:rsidRPr="00C85470" w:rsidRDefault="0049307B" w:rsidP="0049307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1157B3" w:rsidRPr="00C85470" w14:paraId="2CA03FFA" w14:textId="77777777" w:rsidTr="00C85470">
        <w:trPr>
          <w:trHeight w:val="3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F68E" w14:textId="639752B2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6C9E" w14:textId="558F390B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6228B">
              <w:rPr>
                <w:sz w:val="24"/>
                <w:szCs w:val="24"/>
              </w:rPr>
              <w:t>Правильно рассчитано количество рабочих дней для каждой категории специалистов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CABA" w14:textId="7C7EB18A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157B3" w:rsidRPr="00C85470" w14:paraId="3A1BFE74" w14:textId="77777777" w:rsidTr="00C85470">
        <w:trPr>
          <w:trHeight w:val="3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472A" w14:textId="3F4C50CE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0560" w14:textId="728C3F8C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6228B">
              <w:rPr>
                <w:sz w:val="24"/>
                <w:szCs w:val="24"/>
              </w:rPr>
              <w:t>Правильно рассчитано количество работников по каждой категории специалистов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1C07" w14:textId="236DE383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157B3" w:rsidRPr="00C85470" w14:paraId="3100BFA6" w14:textId="77777777" w:rsidTr="00C85470">
        <w:trPr>
          <w:trHeight w:val="3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FED" w14:textId="6DC4B604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B3E4" w14:textId="096ED4ED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6228B">
              <w:rPr>
                <w:sz w:val="24"/>
                <w:szCs w:val="24"/>
              </w:rPr>
              <w:t xml:space="preserve">Правильно рассчитана сумма вознаграждения без учета премии по каждой категории специалистов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2823" w14:textId="64FA2270" w:rsidR="001157B3" w:rsidRPr="00C85470" w:rsidRDefault="0049307B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157B3" w:rsidRPr="00C85470" w14:paraId="2ACE1240" w14:textId="77777777" w:rsidTr="00C85470">
        <w:trPr>
          <w:trHeight w:val="3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0FF" w14:textId="2E87A6B9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89F4" w14:textId="7BEB2D55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6228B">
              <w:rPr>
                <w:sz w:val="24"/>
                <w:szCs w:val="24"/>
              </w:rPr>
              <w:t>Правильно рассчитана сумма премии по каждой категории специалистов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553F" w14:textId="30BC872F" w:rsidR="001157B3" w:rsidRPr="00C85470" w:rsidRDefault="0049307B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157B3" w:rsidRPr="00C85470" w14:paraId="785E4F15" w14:textId="77777777" w:rsidTr="00C85470">
        <w:trPr>
          <w:trHeight w:val="3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F6F2" w14:textId="2513D702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43C8" w14:textId="083720A6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6228B">
              <w:rPr>
                <w:sz w:val="24"/>
                <w:szCs w:val="24"/>
              </w:rPr>
              <w:t xml:space="preserve">Правильно рассчитана общая сумма вознаграждения с учетом премии по каждой категории специалистов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2D65" w14:textId="790B1DB0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157B3" w:rsidRPr="00C85470" w14:paraId="76597EEF" w14:textId="77777777" w:rsidTr="00C85470">
        <w:trPr>
          <w:trHeight w:val="3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B04" w14:textId="052C2C5D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5D9C" w14:textId="45EC4311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6228B">
              <w:rPr>
                <w:sz w:val="24"/>
                <w:szCs w:val="24"/>
              </w:rPr>
              <w:t>Правильно рассчитана общая сумма вознаграждения с учетом премии рабочей группе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1C9C" w14:textId="3A7EE2C6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157B3" w:rsidRPr="00C85470" w14:paraId="0DFFFA90" w14:textId="77777777" w:rsidTr="00B1616A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2DC5" w14:textId="77777777" w:rsidR="001157B3" w:rsidRPr="00C85470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15E5" w14:textId="5E3F6286" w:rsidR="001157B3" w:rsidRPr="001157B3" w:rsidRDefault="001157B3" w:rsidP="001157B3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157B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Задача 2. </w:t>
            </w:r>
            <w:r w:rsidRPr="001157B3">
              <w:rPr>
                <w:b/>
                <w:bCs/>
                <w:sz w:val="24"/>
                <w:szCs w:val="24"/>
              </w:rPr>
              <w:t xml:space="preserve">С использованием инструментов </w:t>
            </w:r>
            <w:r w:rsidRPr="001157B3">
              <w:rPr>
                <w:b/>
                <w:bCs/>
                <w:sz w:val="24"/>
                <w:szCs w:val="24"/>
                <w:lang w:val="en-US"/>
              </w:rPr>
              <w:t>Microsoft</w:t>
            </w:r>
            <w:r w:rsidRPr="001157B3">
              <w:rPr>
                <w:b/>
                <w:bCs/>
                <w:sz w:val="24"/>
                <w:szCs w:val="24"/>
              </w:rPr>
              <w:t xml:space="preserve"> </w:t>
            </w:r>
            <w:r w:rsidRPr="001157B3">
              <w:rPr>
                <w:b/>
                <w:bCs/>
                <w:sz w:val="24"/>
                <w:szCs w:val="24"/>
                <w:lang w:val="en-US"/>
              </w:rPr>
              <w:t>Word</w:t>
            </w:r>
            <w:r w:rsidRPr="001157B3">
              <w:rPr>
                <w:b/>
                <w:bCs/>
                <w:sz w:val="24"/>
                <w:szCs w:val="24"/>
              </w:rPr>
              <w:t xml:space="preserve"> составить служебную записку на имя директора организации с просьбой привлечения необходимых специалистов для создания рабочей группы. На основании данной служебной записки составить проект приказа о создании рабочей группы.</w:t>
            </w:r>
          </w:p>
        </w:tc>
      </w:tr>
      <w:tr w:rsidR="0049307B" w:rsidRPr="00C85470" w14:paraId="42FDFD53" w14:textId="77777777" w:rsidTr="00505F22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5DE7" w14:textId="77777777" w:rsidR="0049307B" w:rsidRPr="00C85470" w:rsidRDefault="0049307B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0210" w14:textId="7529389C" w:rsidR="0049307B" w:rsidRPr="00C85470" w:rsidRDefault="0049307B" w:rsidP="0049307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1157B3" w:rsidRPr="00C85470" w14:paraId="226BDF53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3423" w14:textId="77777777" w:rsidR="001157B3" w:rsidRPr="00C85470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E33A" w14:textId="46437D0D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b/>
                <w:sz w:val="20"/>
              </w:rPr>
              <w:t>Критерии оценки для служебной записки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10F9" w14:textId="21CC1278" w:rsidR="001157B3" w:rsidRPr="00C85470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sz w:val="20"/>
              </w:rPr>
              <w:t xml:space="preserve">Максимальный балл – </w:t>
            </w:r>
            <w:r>
              <w:rPr>
                <w:sz w:val="20"/>
              </w:rPr>
              <w:t>4</w:t>
            </w:r>
            <w:r w:rsidRPr="00331F87">
              <w:rPr>
                <w:sz w:val="20"/>
              </w:rPr>
              <w:t xml:space="preserve"> балла</w:t>
            </w:r>
          </w:p>
        </w:tc>
      </w:tr>
      <w:tr w:rsidR="001157B3" w:rsidRPr="00C85470" w14:paraId="3CD148AC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5FF" w14:textId="0AAEADF3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A7AB" w14:textId="64FC725B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b/>
                <w:i/>
                <w:sz w:val="20"/>
              </w:rPr>
              <w:t>Наличие реквизитов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0F28" w14:textId="61EACFDD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/>
                <w:i/>
                <w:sz w:val="20"/>
              </w:rPr>
              <w:t>1,0</w:t>
            </w:r>
          </w:p>
        </w:tc>
      </w:tr>
      <w:tr w:rsidR="001157B3" w:rsidRPr="00C85470" w14:paraId="6B5C3B3A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837A" w14:textId="6A5405A9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CAEA" w14:textId="620F4406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b/>
                <w:i/>
                <w:sz w:val="20"/>
              </w:rPr>
              <w:t>Текст служебной записки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6CEB" w14:textId="4AEDBE58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/>
                <w:i/>
                <w:sz w:val="20"/>
              </w:rPr>
              <w:t>1,6</w:t>
            </w:r>
          </w:p>
        </w:tc>
      </w:tr>
      <w:tr w:rsidR="001157B3" w:rsidRPr="00C85470" w14:paraId="250F5B05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AC42" w14:textId="346A220D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1626" w14:textId="24CE7387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b/>
                <w:i/>
                <w:sz w:val="20"/>
              </w:rPr>
              <w:t>Microsoft Word</w:t>
            </w:r>
            <w:r>
              <w:rPr>
                <w:b/>
                <w:i/>
                <w:sz w:val="20"/>
              </w:rPr>
              <w:t>.</w:t>
            </w:r>
            <w:r w:rsidRPr="00331F87">
              <w:rPr>
                <w:sz w:val="20"/>
              </w:rPr>
              <w:t xml:space="preserve"> </w:t>
            </w:r>
            <w:r w:rsidRPr="001157B3">
              <w:rPr>
                <w:b/>
                <w:i/>
                <w:sz w:val="20"/>
              </w:rPr>
              <w:t>Применение опции форматирования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9628" w14:textId="17AF5D57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/>
                <w:i/>
                <w:sz w:val="20"/>
              </w:rPr>
              <w:t>1,4</w:t>
            </w:r>
          </w:p>
        </w:tc>
      </w:tr>
      <w:tr w:rsidR="001157B3" w:rsidRPr="00C85470" w14:paraId="7FE0A1E9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C0F1" w14:textId="77777777" w:rsidR="001157B3" w:rsidRPr="00C85470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ACC0" w14:textId="593ABE73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b/>
                <w:sz w:val="20"/>
              </w:rPr>
              <w:t>Критерии оценки для проекта приказа: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1B5E" w14:textId="4CB703D1" w:rsidR="001157B3" w:rsidRPr="00C85470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sz w:val="20"/>
              </w:rPr>
              <w:t xml:space="preserve">Максимальный балл – </w:t>
            </w:r>
            <w:r>
              <w:rPr>
                <w:sz w:val="20"/>
              </w:rPr>
              <w:t>6</w:t>
            </w:r>
            <w:r w:rsidRPr="00331F87">
              <w:rPr>
                <w:sz w:val="20"/>
              </w:rPr>
              <w:t xml:space="preserve"> балла</w:t>
            </w:r>
          </w:p>
        </w:tc>
      </w:tr>
      <w:tr w:rsidR="001157B3" w:rsidRPr="00C85470" w14:paraId="5A8E6F02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73C2" w14:textId="7FFD2DB7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CD16" w14:textId="1C6CE460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b/>
                <w:i/>
                <w:sz w:val="20"/>
              </w:rPr>
              <w:t>Наличие реквизитов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CF9C" w14:textId="166CF159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/>
                <w:i/>
                <w:sz w:val="20"/>
              </w:rPr>
              <w:t>1,2</w:t>
            </w:r>
          </w:p>
        </w:tc>
      </w:tr>
      <w:tr w:rsidR="001157B3" w:rsidRPr="00C85470" w14:paraId="64D11FC4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C56A" w14:textId="75F92436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2D21" w14:textId="22F0A5AF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7192">
              <w:rPr>
                <w:b/>
                <w:i/>
                <w:sz w:val="20"/>
              </w:rPr>
              <w:t xml:space="preserve">Соблюдение структуры текста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189D" w14:textId="3FA94363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/>
                <w:i/>
                <w:sz w:val="20"/>
              </w:rPr>
              <w:t>3,0</w:t>
            </w:r>
          </w:p>
        </w:tc>
      </w:tr>
      <w:tr w:rsidR="001157B3" w:rsidRPr="00C85470" w14:paraId="499C640C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CBC" w14:textId="7B3539DD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EBBB" w14:textId="271CC80F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7192">
              <w:rPr>
                <w:b/>
                <w:i/>
                <w:sz w:val="20"/>
              </w:rPr>
              <w:t xml:space="preserve">Содержательные требования к тексту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510D" w14:textId="14011F29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192">
              <w:rPr>
                <w:b/>
                <w:i/>
                <w:sz w:val="20"/>
              </w:rPr>
              <w:t>0,</w:t>
            </w:r>
            <w:r>
              <w:rPr>
                <w:b/>
                <w:i/>
                <w:sz w:val="20"/>
              </w:rPr>
              <w:t>4</w:t>
            </w:r>
          </w:p>
        </w:tc>
      </w:tr>
      <w:tr w:rsidR="001157B3" w:rsidRPr="00C85470" w14:paraId="0F6DA093" w14:textId="77777777" w:rsidTr="00C85470">
        <w:trPr>
          <w:trHeight w:val="2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BDE0" w14:textId="6158BDFC" w:rsidR="001157B3" w:rsidRPr="00C85470" w:rsidRDefault="007659CE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2E98" w14:textId="3E9D0A03" w:rsidR="001157B3" w:rsidRDefault="001157B3" w:rsidP="00115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31F87">
              <w:rPr>
                <w:b/>
                <w:i/>
                <w:sz w:val="20"/>
              </w:rPr>
              <w:t>Microsoft Word</w:t>
            </w:r>
            <w:r>
              <w:rPr>
                <w:b/>
                <w:i/>
                <w:sz w:val="20"/>
              </w:rPr>
              <w:t>.</w:t>
            </w:r>
            <w:r w:rsidRPr="00331F87">
              <w:rPr>
                <w:sz w:val="20"/>
              </w:rPr>
              <w:t xml:space="preserve"> </w:t>
            </w:r>
            <w:r w:rsidRPr="001157B3">
              <w:rPr>
                <w:b/>
                <w:i/>
                <w:sz w:val="20"/>
              </w:rPr>
              <w:t>Применение опции форматирования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2622" w14:textId="245CA32C" w:rsidR="001157B3" w:rsidRPr="00C85470" w:rsidRDefault="001157B3" w:rsidP="001157B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/>
                <w:i/>
                <w:sz w:val="20"/>
              </w:rPr>
              <w:t>1,4</w:t>
            </w:r>
          </w:p>
        </w:tc>
      </w:tr>
      <w:tr w:rsidR="001157B3" w:rsidRPr="00B450CF" w14:paraId="077480E4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8EE3" w14:textId="76ED9F85" w:rsidR="001157B3" w:rsidRPr="00B450CF" w:rsidRDefault="001157B3" w:rsidP="001157B3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7D5E" w14:textId="77777777" w:rsidR="001157B3" w:rsidRPr="00B450CF" w:rsidRDefault="001157B3" w:rsidP="001157B3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Материально-техническое обеспечение выполнения задания </w:t>
            </w:r>
          </w:p>
          <w:p w14:paraId="64A7765C" w14:textId="77777777" w:rsidR="001157B3" w:rsidRPr="00B450CF" w:rsidRDefault="001157B3" w:rsidP="001157B3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(на одного участника)</w:t>
            </w:r>
          </w:p>
        </w:tc>
      </w:tr>
      <w:tr w:rsidR="001157B3" w:rsidRPr="00B450CF" w14:paraId="072F968E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59A9" w14:textId="77777777" w:rsidR="001157B3" w:rsidRPr="00B450CF" w:rsidRDefault="001157B3" w:rsidP="001157B3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7007" w14:textId="77777777" w:rsidR="001157B3" w:rsidRPr="00B450CF" w:rsidRDefault="001157B3" w:rsidP="001157B3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88E6" w14:textId="77777777" w:rsidR="001157B3" w:rsidRPr="00B450CF" w:rsidRDefault="001157B3" w:rsidP="001157B3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i/>
                <w:sz w:val="24"/>
              </w:rPr>
            </w:pPr>
            <w:r w:rsidRPr="00B450CF">
              <w:rPr>
                <w:rFonts w:ascii="PT Astra Serif" w:hAnsi="PT Astra Serif"/>
                <w:i/>
                <w:sz w:val="24"/>
              </w:rPr>
              <w:t>количество</w:t>
            </w:r>
          </w:p>
        </w:tc>
      </w:tr>
      <w:tr w:rsidR="0049307B" w:rsidRPr="00B450CF" w14:paraId="7EDB1A91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8580" w14:textId="77777777" w:rsidR="0049307B" w:rsidRPr="00B450CF" w:rsidRDefault="0049307B" w:rsidP="004930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5704" w14:textId="477E131C" w:rsidR="0049307B" w:rsidRPr="00B450CF" w:rsidRDefault="0049307B" w:rsidP="0049307B">
            <w:pPr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Персональный компьютер, </w:t>
            </w:r>
            <w:r>
              <w:rPr>
                <w:sz w:val="24"/>
              </w:rPr>
              <w:t>компьютер-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моноблок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449" w14:textId="5889889A" w:rsidR="0049307B" w:rsidRPr="00B450CF" w:rsidRDefault="0049307B" w:rsidP="0049307B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49307B" w:rsidRPr="00B450CF" w14:paraId="142196D9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3C04" w14:textId="77777777" w:rsidR="0049307B" w:rsidRPr="00B450CF" w:rsidRDefault="0049307B" w:rsidP="004930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2B5C" w14:textId="51767571" w:rsidR="0049307B" w:rsidRPr="00B450CF" w:rsidRDefault="0049307B" w:rsidP="0049307B">
            <w:pPr>
              <w:widowControl w:val="0"/>
              <w:spacing w:after="0" w:line="360" w:lineRule="auto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fice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5452" w14:textId="16ABDAA6" w:rsidR="0049307B" w:rsidRPr="00B450CF" w:rsidRDefault="0049307B" w:rsidP="0049307B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1157B3" w:rsidRPr="00B450CF" w14:paraId="2A237D7C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BA21" w14:textId="77777777" w:rsidR="001157B3" w:rsidRPr="00B450CF" w:rsidRDefault="001157B3" w:rsidP="001157B3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5FC7" w14:textId="603567CC" w:rsidR="001157B3" w:rsidRDefault="0049307B" w:rsidP="001157B3">
            <w:pPr>
              <w:widowControl w:val="0"/>
              <w:spacing w:after="0" w:line="36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  <w:r w:rsidR="001157B3">
              <w:rPr>
                <w:rFonts w:ascii="PT Astra Serif" w:hAnsi="PT Astra Serif"/>
                <w:sz w:val="24"/>
              </w:rPr>
              <w:t>умага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1C53" w14:textId="2CAB4A0C" w:rsidR="001157B3" w:rsidRDefault="0049307B" w:rsidP="001157B3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10 </w:t>
            </w:r>
            <w:r w:rsidR="001157B3">
              <w:rPr>
                <w:rFonts w:ascii="PT Astra Serif" w:hAnsi="PT Astra Serif"/>
                <w:sz w:val="24"/>
              </w:rPr>
              <w:t>лист</w:t>
            </w:r>
            <w:r>
              <w:rPr>
                <w:rFonts w:ascii="PT Astra Serif" w:hAnsi="PT Astra Serif"/>
                <w:sz w:val="24"/>
              </w:rPr>
              <w:t>ов</w:t>
            </w:r>
          </w:p>
        </w:tc>
      </w:tr>
    </w:tbl>
    <w:p w14:paraId="2E91D604" w14:textId="77777777" w:rsidR="00817A0E" w:rsidRDefault="00817A0E">
      <w:pPr>
        <w:spacing w:after="0" w:line="240" w:lineRule="auto"/>
        <w:rPr>
          <w:rFonts w:ascii="PT Astra Serif" w:hAnsi="PT Astra Serif"/>
          <w:i/>
          <w:sz w:val="24"/>
        </w:rPr>
      </w:pPr>
    </w:p>
    <w:p w14:paraId="18636038" w14:textId="77777777" w:rsidR="005C6AAC" w:rsidRDefault="005C6AAC">
      <w:pPr>
        <w:spacing w:before="269"/>
        <w:ind w:right="10"/>
        <w:jc w:val="center"/>
        <w:rPr>
          <w:rFonts w:ascii="PT Astra Serif" w:hAnsi="PT Astra Serif"/>
          <w:b/>
          <w:sz w:val="24"/>
        </w:rPr>
      </w:pPr>
    </w:p>
    <w:p w14:paraId="6E74A675" w14:textId="5359000A" w:rsidR="00817A0E" w:rsidRDefault="00D64884">
      <w:pPr>
        <w:spacing w:before="269"/>
        <w:ind w:right="10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lastRenderedPageBreak/>
        <w:t>Рекомендуемая литература</w:t>
      </w:r>
    </w:p>
    <w:p w14:paraId="71EE6CDC" w14:textId="77777777" w:rsidR="0049307B" w:rsidRDefault="0049307B" w:rsidP="0049307B">
      <w:pPr>
        <w:pStyle w:val="a3"/>
        <w:numPr>
          <w:ilvl w:val="0"/>
          <w:numId w:val="4"/>
        </w:numPr>
        <w:spacing w:after="0"/>
        <w:ind w:left="426"/>
        <w:rPr>
          <w:szCs w:val="24"/>
        </w:rPr>
      </w:pPr>
      <w:r w:rsidRPr="00DF5822">
        <w:rPr>
          <w:szCs w:val="24"/>
        </w:rPr>
        <w:t xml:space="preserve">Барышев А.Ф. Маркетинг: Учебник. СПО. </w:t>
      </w:r>
      <w:r w:rsidRPr="00BA7C27">
        <w:rPr>
          <w:szCs w:val="24"/>
        </w:rPr>
        <w:t>–</w:t>
      </w:r>
      <w:r w:rsidRPr="00DF5822">
        <w:rPr>
          <w:szCs w:val="24"/>
        </w:rPr>
        <w:t xml:space="preserve"> 10-е изд., </w:t>
      </w:r>
      <w:proofErr w:type="spellStart"/>
      <w:r>
        <w:rPr>
          <w:szCs w:val="24"/>
        </w:rPr>
        <w:t>испр</w:t>
      </w:r>
      <w:proofErr w:type="spellEnd"/>
      <w:r>
        <w:rPr>
          <w:szCs w:val="24"/>
        </w:rPr>
        <w:t xml:space="preserve">. </w:t>
      </w:r>
      <w:r w:rsidRPr="00BA7C27">
        <w:rPr>
          <w:szCs w:val="24"/>
        </w:rPr>
        <w:t>–</w:t>
      </w:r>
      <w:r>
        <w:rPr>
          <w:szCs w:val="24"/>
        </w:rPr>
        <w:t xml:space="preserve"> М.: Издательский центр «Академия»</w:t>
      </w:r>
      <w:r w:rsidRPr="00DF5822">
        <w:rPr>
          <w:szCs w:val="24"/>
        </w:rPr>
        <w:t>, 2013</w:t>
      </w:r>
    </w:p>
    <w:p w14:paraId="62D32211" w14:textId="77777777" w:rsidR="0049307B" w:rsidRDefault="0049307B" w:rsidP="0049307B">
      <w:pPr>
        <w:pStyle w:val="a3"/>
        <w:numPr>
          <w:ilvl w:val="0"/>
          <w:numId w:val="4"/>
        </w:numPr>
        <w:spacing w:after="0"/>
        <w:ind w:left="426"/>
        <w:rPr>
          <w:szCs w:val="24"/>
        </w:rPr>
      </w:pPr>
      <w:r w:rsidRPr="00DF5822">
        <w:rPr>
          <w:szCs w:val="24"/>
        </w:rPr>
        <w:t xml:space="preserve">Гавриленко Н.И. Маркетинг: Учебник. ВУЗ. </w:t>
      </w:r>
      <w:r w:rsidRPr="00BA7C27">
        <w:rPr>
          <w:szCs w:val="24"/>
        </w:rPr>
        <w:t>–</w:t>
      </w:r>
      <w:r w:rsidRPr="00DF5822">
        <w:rPr>
          <w:szCs w:val="24"/>
        </w:rPr>
        <w:t xml:space="preserve"> 3-е изд., стер. </w:t>
      </w:r>
      <w:r w:rsidRPr="00BA7C27">
        <w:rPr>
          <w:szCs w:val="24"/>
        </w:rPr>
        <w:t>–</w:t>
      </w:r>
      <w:r w:rsidRPr="00DF5822">
        <w:rPr>
          <w:szCs w:val="24"/>
        </w:rPr>
        <w:t xml:space="preserve"> М</w:t>
      </w:r>
      <w:r>
        <w:rPr>
          <w:szCs w:val="24"/>
        </w:rPr>
        <w:t>.: Издательский центр «Академия», 2013.</w:t>
      </w:r>
    </w:p>
    <w:p w14:paraId="67E768EA" w14:textId="77777777" w:rsidR="0049307B" w:rsidRPr="006624B9" w:rsidRDefault="0049307B" w:rsidP="0049307B">
      <w:pPr>
        <w:numPr>
          <w:ilvl w:val="0"/>
          <w:numId w:val="4"/>
        </w:numPr>
        <w:shd w:val="clear" w:color="auto" w:fill="FFFFFF"/>
        <w:spacing w:after="0"/>
        <w:ind w:left="426" w:hanging="357"/>
        <w:jc w:val="both"/>
        <w:textAlignment w:val="center"/>
        <w:rPr>
          <w:rFonts w:ascii="Calibri" w:hAnsi="Calibri" w:cs="Segoe UI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Кондраков Н.П. </w:t>
      </w:r>
      <w:r w:rsidRPr="006624B9">
        <w:rPr>
          <w:sz w:val="24"/>
          <w:szCs w:val="24"/>
          <w:shd w:val="clear" w:color="auto" w:fill="FFFFFF"/>
        </w:rPr>
        <w:t>Бухгалтерский учет</w:t>
      </w:r>
      <w:r>
        <w:rPr>
          <w:sz w:val="24"/>
          <w:szCs w:val="24"/>
          <w:shd w:val="clear" w:color="auto" w:fill="FFFFFF"/>
        </w:rPr>
        <w:t>: Учебное пособие. –</w:t>
      </w:r>
      <w:r w:rsidRPr="006624B9">
        <w:rPr>
          <w:sz w:val="24"/>
          <w:szCs w:val="24"/>
          <w:shd w:val="clear" w:color="auto" w:fill="FFFFFF"/>
        </w:rPr>
        <w:t xml:space="preserve"> Москва. Инфра-М, </w:t>
      </w:r>
      <w:smartTag w:uri="urn:schemas-microsoft-com:office:smarttags" w:element="metricconverter">
        <w:smartTagPr>
          <w:attr w:name="ProductID" w:val="2015 г"/>
        </w:smartTagPr>
        <w:r w:rsidRPr="006624B9">
          <w:rPr>
            <w:sz w:val="24"/>
            <w:szCs w:val="24"/>
            <w:shd w:val="clear" w:color="auto" w:fill="FFFFFF"/>
          </w:rPr>
          <w:t>2015 г</w:t>
        </w:r>
      </w:smartTag>
      <w:r w:rsidRPr="006624B9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– 640 </w:t>
      </w:r>
      <w:r w:rsidRPr="006624B9">
        <w:rPr>
          <w:sz w:val="24"/>
          <w:szCs w:val="24"/>
          <w:shd w:val="clear" w:color="auto" w:fill="FFFFFF"/>
        </w:rPr>
        <w:t>с.</w:t>
      </w:r>
    </w:p>
    <w:p w14:paraId="33B0BFF6" w14:textId="77777777" w:rsidR="0049307B" w:rsidRPr="00B76862" w:rsidRDefault="0049307B" w:rsidP="0049307B">
      <w:pPr>
        <w:pStyle w:val="a3"/>
        <w:numPr>
          <w:ilvl w:val="0"/>
          <w:numId w:val="4"/>
        </w:numPr>
        <w:spacing w:after="0"/>
        <w:ind w:left="426" w:hanging="357"/>
        <w:rPr>
          <w:szCs w:val="24"/>
        </w:rPr>
      </w:pPr>
      <w:r w:rsidRPr="00B76862">
        <w:rPr>
          <w:szCs w:val="24"/>
        </w:rPr>
        <w:t>Котлер Ф., Келлер К.Л. </w:t>
      </w:r>
      <w:r w:rsidRPr="00B76862">
        <w:rPr>
          <w:bCs/>
          <w:szCs w:val="24"/>
        </w:rPr>
        <w:t>Маркетинг менеджмент</w:t>
      </w:r>
      <w:r w:rsidRPr="00B76862">
        <w:rPr>
          <w:szCs w:val="24"/>
        </w:rPr>
        <w:t>. 14-е издание. – СПб.: Питер, 2015.</w:t>
      </w:r>
    </w:p>
    <w:p w14:paraId="3A601553" w14:textId="77777777" w:rsidR="0049307B" w:rsidRPr="006624B9" w:rsidRDefault="0049307B" w:rsidP="0049307B">
      <w:pPr>
        <w:numPr>
          <w:ilvl w:val="0"/>
          <w:numId w:val="4"/>
        </w:numPr>
        <w:shd w:val="clear" w:color="auto" w:fill="FFFFFF"/>
        <w:spacing w:after="0"/>
        <w:ind w:left="426" w:hanging="357"/>
        <w:jc w:val="both"/>
        <w:textAlignment w:val="center"/>
        <w:rPr>
          <w:rFonts w:ascii="Calibri" w:hAnsi="Calibri" w:cs="Segoe UI"/>
          <w:sz w:val="24"/>
          <w:szCs w:val="24"/>
          <w:shd w:val="clear" w:color="auto" w:fill="FFFFFF"/>
        </w:rPr>
      </w:pPr>
      <w:r w:rsidRPr="006624B9">
        <w:rPr>
          <w:sz w:val="24"/>
          <w:szCs w:val="24"/>
        </w:rPr>
        <w:t xml:space="preserve">Маркарьян, Э.А. Экономический анализ хозяйственной деятельности: Учебное пособие / Э.А. Маркарьян, Г.П. Герасименко, С.Э. Маркарьян.. </w:t>
      </w:r>
      <w:r w:rsidRPr="006016DB">
        <w:rPr>
          <w:spacing w:val="-1"/>
          <w:szCs w:val="24"/>
        </w:rPr>
        <w:t>–</w:t>
      </w:r>
      <w:r w:rsidRPr="006624B9">
        <w:rPr>
          <w:sz w:val="24"/>
          <w:szCs w:val="24"/>
        </w:rPr>
        <w:t xml:space="preserve"> М.: </w:t>
      </w:r>
      <w:proofErr w:type="spellStart"/>
      <w:r w:rsidRPr="006624B9">
        <w:rPr>
          <w:sz w:val="24"/>
          <w:szCs w:val="24"/>
        </w:rPr>
        <w:t>КноРус</w:t>
      </w:r>
      <w:proofErr w:type="spellEnd"/>
      <w:r w:rsidRPr="006624B9">
        <w:rPr>
          <w:sz w:val="24"/>
          <w:szCs w:val="24"/>
        </w:rPr>
        <w:t xml:space="preserve">, 2016. </w:t>
      </w:r>
      <w:r w:rsidRPr="006016DB">
        <w:rPr>
          <w:spacing w:val="-1"/>
          <w:szCs w:val="24"/>
        </w:rPr>
        <w:t>–</w:t>
      </w:r>
      <w:r w:rsidRPr="006624B9">
        <w:rPr>
          <w:sz w:val="24"/>
          <w:szCs w:val="24"/>
        </w:rPr>
        <w:t xml:space="preserve"> 536 c.</w:t>
      </w:r>
    </w:p>
    <w:p w14:paraId="131EDA83" w14:textId="77777777" w:rsidR="0049307B" w:rsidRPr="00DF5822" w:rsidRDefault="0049307B" w:rsidP="0049307B">
      <w:pPr>
        <w:pStyle w:val="a3"/>
        <w:numPr>
          <w:ilvl w:val="0"/>
          <w:numId w:val="4"/>
        </w:numPr>
        <w:spacing w:after="0"/>
        <w:ind w:left="426" w:hanging="357"/>
        <w:rPr>
          <w:szCs w:val="24"/>
        </w:rPr>
      </w:pPr>
      <w:r w:rsidRPr="006016DB">
        <w:rPr>
          <w:spacing w:val="-1"/>
          <w:szCs w:val="24"/>
        </w:rPr>
        <w:t>Михеева Е.В.  Информ</w:t>
      </w:r>
      <w:r>
        <w:rPr>
          <w:spacing w:val="-1"/>
          <w:szCs w:val="24"/>
        </w:rPr>
        <w:t xml:space="preserve">ационные </w:t>
      </w:r>
      <w:r w:rsidRPr="006016DB">
        <w:rPr>
          <w:spacing w:val="-1"/>
          <w:szCs w:val="24"/>
        </w:rPr>
        <w:t>т</w:t>
      </w:r>
      <w:r>
        <w:rPr>
          <w:spacing w:val="-1"/>
          <w:szCs w:val="24"/>
        </w:rPr>
        <w:t xml:space="preserve">ехнологии в профессиональной </w:t>
      </w:r>
      <w:r w:rsidRPr="006016DB">
        <w:rPr>
          <w:spacing w:val="-1"/>
          <w:szCs w:val="24"/>
        </w:rPr>
        <w:t>деятельности. – М.: Издательский центр «Академия», 2013.</w:t>
      </w:r>
    </w:p>
    <w:p w14:paraId="3197945C" w14:textId="77777777" w:rsidR="0049307B" w:rsidRPr="00790DD1" w:rsidRDefault="0049307B" w:rsidP="0049307B">
      <w:pPr>
        <w:numPr>
          <w:ilvl w:val="0"/>
          <w:numId w:val="4"/>
        </w:numPr>
        <w:shd w:val="clear" w:color="auto" w:fill="FFFFFF"/>
        <w:spacing w:after="0"/>
        <w:ind w:left="426" w:hanging="357"/>
        <w:jc w:val="both"/>
        <w:textAlignment w:val="center"/>
        <w:rPr>
          <w:rFonts w:ascii="Calibri" w:hAnsi="Calibri" w:cs="Segoe UI"/>
          <w:sz w:val="24"/>
          <w:szCs w:val="24"/>
          <w:shd w:val="clear" w:color="auto" w:fill="FFFFFF"/>
        </w:rPr>
      </w:pPr>
      <w:proofErr w:type="spellStart"/>
      <w:r w:rsidRPr="006624B9">
        <w:rPr>
          <w:sz w:val="24"/>
          <w:szCs w:val="24"/>
        </w:rPr>
        <w:t>Чечевицына</w:t>
      </w:r>
      <w:proofErr w:type="spellEnd"/>
      <w:r w:rsidRPr="006624B9">
        <w:rPr>
          <w:sz w:val="24"/>
          <w:szCs w:val="24"/>
        </w:rPr>
        <w:t xml:space="preserve">, Л.Н. Анализ финансово-хозяйственной деятельности: Учебник / Л.Н. </w:t>
      </w:r>
      <w:proofErr w:type="spellStart"/>
      <w:r w:rsidRPr="006624B9">
        <w:rPr>
          <w:sz w:val="24"/>
          <w:szCs w:val="24"/>
        </w:rPr>
        <w:t>Чечевицына</w:t>
      </w:r>
      <w:proofErr w:type="spellEnd"/>
      <w:r>
        <w:rPr>
          <w:sz w:val="24"/>
          <w:szCs w:val="24"/>
        </w:rPr>
        <w:t xml:space="preserve">. </w:t>
      </w:r>
      <w:r w:rsidRPr="00B76862">
        <w:rPr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Рн</w:t>
      </w:r>
      <w:proofErr w:type="spellEnd"/>
      <w:r>
        <w:rPr>
          <w:sz w:val="24"/>
          <w:szCs w:val="24"/>
        </w:rPr>
        <w:t xml:space="preserve">/Д: Феникс, 2015. </w:t>
      </w:r>
      <w:r w:rsidRPr="00B76862">
        <w:rPr>
          <w:szCs w:val="24"/>
        </w:rPr>
        <w:t>–</w:t>
      </w:r>
      <w:r>
        <w:rPr>
          <w:sz w:val="24"/>
          <w:szCs w:val="24"/>
        </w:rPr>
        <w:t xml:space="preserve"> 368 c.</w:t>
      </w:r>
    </w:p>
    <w:sectPr w:rsidR="0049307B" w:rsidRPr="00790DD1">
      <w:footerReference w:type="default" r:id="rId7"/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9D88" w14:textId="77777777" w:rsidR="00E949FD" w:rsidRDefault="00E949FD">
      <w:pPr>
        <w:spacing w:after="0" w:line="240" w:lineRule="auto"/>
      </w:pPr>
      <w:r>
        <w:separator/>
      </w:r>
    </w:p>
  </w:endnote>
  <w:endnote w:type="continuationSeparator" w:id="0">
    <w:p w14:paraId="643CF374" w14:textId="77777777" w:rsidR="00E949FD" w:rsidRDefault="00E9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4DB2" w14:textId="77777777" w:rsidR="00817A0E" w:rsidRDefault="00B450CF">
    <w:pPr>
      <w:framePr w:wrap="around" w:vAnchor="text" w:hAnchor="margin" w:xAlign="center" w:y="1"/>
    </w:pPr>
    <w:r>
      <w:t xml:space="preserve"> </w:t>
    </w:r>
  </w:p>
  <w:p w14:paraId="6BEA8FFC" w14:textId="77777777" w:rsidR="00817A0E" w:rsidRDefault="00817A0E">
    <w:pPr>
      <w:pStyle w:val="a7"/>
      <w:jc w:val="center"/>
    </w:pPr>
  </w:p>
  <w:p w14:paraId="20A2AD29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D4C1" w14:textId="77777777" w:rsidR="00E949FD" w:rsidRDefault="00E949FD">
      <w:pPr>
        <w:spacing w:after="0" w:line="240" w:lineRule="auto"/>
      </w:pPr>
      <w:r>
        <w:separator/>
      </w:r>
    </w:p>
  </w:footnote>
  <w:footnote w:type="continuationSeparator" w:id="0">
    <w:p w14:paraId="1CD01B9E" w14:textId="77777777" w:rsidR="00E949FD" w:rsidRDefault="00E9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57D3"/>
    <w:multiLevelType w:val="hybridMultilevel"/>
    <w:tmpl w:val="08A2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4C00"/>
    <w:multiLevelType w:val="hybridMultilevel"/>
    <w:tmpl w:val="D966B62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3D13"/>
    <w:multiLevelType w:val="hybridMultilevel"/>
    <w:tmpl w:val="BE94B464"/>
    <w:lvl w:ilvl="0" w:tplc="07629B1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826197">
    <w:abstractNumId w:val="0"/>
  </w:num>
  <w:num w:numId="2" w16cid:durableId="652608807">
    <w:abstractNumId w:val="2"/>
  </w:num>
  <w:num w:numId="3" w16cid:durableId="1750810040">
    <w:abstractNumId w:val="3"/>
  </w:num>
  <w:num w:numId="4" w16cid:durableId="117861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0E"/>
    <w:rsid w:val="001157B3"/>
    <w:rsid w:val="00126F34"/>
    <w:rsid w:val="001D4E6A"/>
    <w:rsid w:val="0037423B"/>
    <w:rsid w:val="00390377"/>
    <w:rsid w:val="0049307B"/>
    <w:rsid w:val="005178E7"/>
    <w:rsid w:val="00532A3B"/>
    <w:rsid w:val="005C6AAC"/>
    <w:rsid w:val="007659CE"/>
    <w:rsid w:val="00817A0E"/>
    <w:rsid w:val="009E318A"/>
    <w:rsid w:val="00AF5C21"/>
    <w:rsid w:val="00B35DE4"/>
    <w:rsid w:val="00B450CF"/>
    <w:rsid w:val="00C2091E"/>
    <w:rsid w:val="00C85470"/>
    <w:rsid w:val="00D64884"/>
    <w:rsid w:val="00E347AA"/>
    <w:rsid w:val="00E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3626C"/>
  <w15:docId w15:val="{66EF76BD-7411-43CC-BB17-5F2941B8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paragraph" w:customStyle="1" w:styleId="12">
    <w:name w:val="Знак примечания1"/>
    <w:link w:val="a9"/>
    <w:rPr>
      <w:sz w:val="16"/>
    </w:rPr>
  </w:style>
  <w:style w:type="character" w:styleId="a9">
    <w:name w:val="annotation reference"/>
    <w:link w:val="12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pPr>
      <w:spacing w:after="0" w:line="240" w:lineRule="auto"/>
      <w:ind w:left="75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23">
    <w:name w:val="Основной текст (2)"/>
    <w:basedOn w:val="a"/>
    <w:link w:val="24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Pr>
      <w:sz w:val="16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4"/>
    <w:pPr>
      <w:spacing w:before="240" w:after="0" w:line="475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Pr>
      <w:sz w:val="27"/>
    </w:rPr>
  </w:style>
  <w:style w:type="paragraph" w:customStyle="1" w:styleId="15">
    <w:name w:val="Выделение1"/>
    <w:link w:val="ac"/>
    <w:rPr>
      <w:i/>
    </w:rPr>
  </w:style>
  <w:style w:type="character" w:styleId="ac">
    <w:name w:val="Emphasis"/>
    <w:link w:val="15"/>
    <w:rPr>
      <w:i/>
    </w:rPr>
  </w:style>
  <w:style w:type="paragraph" w:styleId="ad">
    <w:name w:val="No Spacing"/>
    <w:link w:val="ae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0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Pr>
      <w:rFonts w:ascii="Segoe UI" w:hAnsi="Segoe UI"/>
      <w:sz w:val="24"/>
    </w:rPr>
  </w:style>
  <w:style w:type="paragraph" w:customStyle="1" w:styleId="16">
    <w:name w:val="Основной шрифт абзаца1"/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Интернет) Знак"/>
    <w:basedOn w:val="1"/>
    <w:link w:val="af"/>
    <w:rPr>
      <w:sz w:val="24"/>
    </w:rPr>
  </w:style>
  <w:style w:type="paragraph" w:customStyle="1" w:styleId="17">
    <w:name w:val="Строгий1"/>
    <w:link w:val="af1"/>
    <w:rPr>
      <w:b/>
    </w:rPr>
  </w:style>
  <w:style w:type="character" w:styleId="af1">
    <w:name w:val="Strong"/>
    <w:link w:val="17"/>
    <w:rPr>
      <w:b/>
    </w:rPr>
  </w:style>
  <w:style w:type="paragraph" w:styleId="af2">
    <w:name w:val="annotation text"/>
    <w:basedOn w:val="a"/>
    <w:link w:val="af3"/>
    <w:rPr>
      <w:sz w:val="20"/>
    </w:rPr>
  </w:style>
  <w:style w:type="character" w:customStyle="1" w:styleId="af3">
    <w:name w:val="Текст примечания Знак"/>
    <w:basedOn w:val="1"/>
    <w:link w:val="af2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HTML">
    <w:name w:val="HTML Address"/>
    <w:basedOn w:val="a"/>
    <w:link w:val="HTML0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Pr>
      <w:i/>
      <w:sz w:val="24"/>
    </w:rPr>
  </w:style>
  <w:style w:type="paragraph" w:customStyle="1" w:styleId="epm">
    <w:name w:val="epm"/>
    <w:basedOn w:val="16"/>
    <w:link w:val="epm0"/>
  </w:style>
  <w:style w:type="character" w:customStyle="1" w:styleId="epm0">
    <w:name w:val="epm"/>
    <w:basedOn w:val="a0"/>
    <w:link w:val="epm"/>
  </w:style>
  <w:style w:type="paragraph" w:customStyle="1" w:styleId="af4">
    <w:name w:val="Стиль"/>
    <w:link w:val="af5"/>
    <w:pPr>
      <w:widowControl w:val="0"/>
    </w:pPr>
    <w:rPr>
      <w:rFonts w:ascii="Arial" w:hAnsi="Arial"/>
      <w:sz w:val="24"/>
    </w:rPr>
  </w:style>
  <w:style w:type="character" w:customStyle="1" w:styleId="af5">
    <w:name w:val="Стиль"/>
    <w:link w:val="af4"/>
    <w:rPr>
      <w:rFonts w:ascii="Arial" w:hAnsi="Arial"/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сноски1"/>
    <w:link w:val="af8"/>
    <w:rPr>
      <w:vertAlign w:val="superscript"/>
    </w:rPr>
  </w:style>
  <w:style w:type="character" w:styleId="af8">
    <w:name w:val="footnote reference"/>
    <w:link w:val="18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9"/>
    <w:rPr>
      <w:color w:val="0000FF"/>
      <w:u w:val="single"/>
    </w:rPr>
  </w:style>
  <w:style w:type="character" w:styleId="af9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lk">
    <w:name w:val="blk"/>
    <w:basedOn w:val="16"/>
    <w:link w:val="blk0"/>
  </w:style>
  <w:style w:type="character" w:customStyle="1" w:styleId="blk0">
    <w:name w:val="blk"/>
    <w:basedOn w:val="a0"/>
    <w:link w:val="blk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d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d">
    <w:name w:val="Заголовок №1"/>
    <w:basedOn w:val="1"/>
    <w:link w:val="1c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Pr>
      <w:sz w:val="2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annotation subject"/>
    <w:basedOn w:val="af2"/>
    <w:next w:val="af2"/>
    <w:link w:val="afd"/>
    <w:rPr>
      <w:b/>
    </w:rPr>
  </w:style>
  <w:style w:type="character" w:customStyle="1" w:styleId="afd">
    <w:name w:val="Тема примечания Знак"/>
    <w:basedOn w:val="af3"/>
    <w:link w:val="afc"/>
    <w:rPr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35">
    <w:name w:val="Font Style35"/>
    <w:link w:val="FontStyle350"/>
    <w:rPr>
      <w:rFonts w:ascii="Segoe UI" w:hAnsi="Segoe UI"/>
    </w:rPr>
  </w:style>
  <w:style w:type="character" w:customStyle="1" w:styleId="FontStyle350">
    <w:name w:val="Font Style35"/>
    <w:link w:val="FontStyle35"/>
    <w:rPr>
      <w:rFonts w:ascii="Segoe UI" w:hAnsi="Segoe UI"/>
      <w:sz w:val="20"/>
    </w:rPr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091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1">
    <w:name w:val="Письмо"/>
    <w:basedOn w:val="a"/>
    <w:rsid w:val="0049307B"/>
    <w:pPr>
      <w:spacing w:after="0" w:line="320" w:lineRule="exact"/>
      <w:ind w:firstLine="720"/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2024-01-17T13:40:00Z</dcterms:created>
  <dcterms:modified xsi:type="dcterms:W3CDTF">2024-03-20T12:58:00Z</dcterms:modified>
</cp:coreProperties>
</file>