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4D06" w14:textId="77777777" w:rsidR="0082057F" w:rsidRDefault="004E694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практического задания (кейс-задания) регионального этапа</w:t>
      </w:r>
    </w:p>
    <w:p w14:paraId="4C91AC21" w14:textId="77777777" w:rsidR="0082057F" w:rsidRDefault="004E694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 09.02.07 Информационные системы и программирование</w:t>
      </w:r>
    </w:p>
    <w:p w14:paraId="0B855CBC" w14:textId="77777777" w:rsidR="0082057F" w:rsidRDefault="004E694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(Квалификация – специалист по информационным системам)</w:t>
      </w:r>
    </w:p>
    <w:tbl>
      <w:tblPr>
        <w:tblStyle w:val="a5"/>
        <w:tblW w:w="99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2812"/>
        <w:gridCol w:w="4835"/>
      </w:tblGrid>
      <w:tr w:rsidR="0082057F" w14:paraId="25D4F6BA" w14:textId="77777777">
        <w:trPr>
          <w:trHeight w:val="343"/>
          <w:jc w:val="center"/>
        </w:trPr>
        <w:tc>
          <w:tcPr>
            <w:tcW w:w="2314" w:type="dxa"/>
          </w:tcPr>
          <w:p w14:paraId="16435D9C" w14:textId="77777777" w:rsidR="0082057F" w:rsidRDefault="004E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812" w:type="dxa"/>
          </w:tcPr>
          <w:p w14:paraId="316ADDD3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оцениваемых компетенций</w:t>
            </w:r>
          </w:p>
        </w:tc>
        <w:tc>
          <w:tcPr>
            <w:tcW w:w="4835" w:type="dxa"/>
          </w:tcPr>
          <w:p w14:paraId="6BCCAB4F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оцениваемых умений, навыков (практического опыта)</w:t>
            </w:r>
          </w:p>
        </w:tc>
      </w:tr>
      <w:tr w:rsidR="0082057F" w14:paraId="0A006D7D" w14:textId="77777777">
        <w:trPr>
          <w:trHeight w:val="343"/>
          <w:jc w:val="center"/>
        </w:trPr>
        <w:tc>
          <w:tcPr>
            <w:tcW w:w="2314" w:type="dxa"/>
            <w:vMerge w:val="restart"/>
          </w:tcPr>
          <w:p w14:paraId="760A0F50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разработка</w:t>
            </w:r>
          </w:p>
          <w:p w14:paraId="7AFA76C8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2812" w:type="dxa"/>
            <w:vMerge w:val="restart"/>
          </w:tcPr>
          <w:p w14:paraId="75ABC745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ПК: </w:t>
            </w:r>
            <w:proofErr w:type="gramStart"/>
            <w:r>
              <w:rPr>
                <w:sz w:val="24"/>
                <w:szCs w:val="24"/>
              </w:rPr>
              <w:t>Собирать  исходные</w:t>
            </w:r>
            <w:proofErr w:type="gramEnd"/>
            <w:r>
              <w:rPr>
                <w:sz w:val="24"/>
                <w:szCs w:val="24"/>
              </w:rPr>
              <w:t xml:space="preserve"> данные для разработки проектной документации на информационную</w:t>
            </w:r>
          </w:p>
          <w:p w14:paraId="5A08A291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систему</w:t>
            </w:r>
          </w:p>
        </w:tc>
        <w:tc>
          <w:tcPr>
            <w:tcW w:w="4835" w:type="dxa"/>
          </w:tcPr>
          <w:p w14:paraId="1851824C" w14:textId="77777777" w:rsidR="0082057F" w:rsidRDefault="004E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Практический опыт: </w:t>
            </w:r>
            <w:proofErr w:type="gramStart"/>
            <w:r>
              <w:rPr>
                <w:color w:val="000000"/>
                <w:sz w:val="24"/>
                <w:szCs w:val="24"/>
              </w:rPr>
              <w:t>обеспечивать  сбор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данных для анализа использования и функционирования информационной системы</w:t>
            </w:r>
          </w:p>
        </w:tc>
      </w:tr>
      <w:tr w:rsidR="0082057F" w14:paraId="79153481" w14:textId="77777777">
        <w:trPr>
          <w:trHeight w:val="343"/>
          <w:jc w:val="center"/>
        </w:trPr>
        <w:tc>
          <w:tcPr>
            <w:tcW w:w="2314" w:type="dxa"/>
            <w:vMerge/>
          </w:tcPr>
          <w:p w14:paraId="4D74F9A6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14:paraId="1B9A39B6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6A4BDE2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Умение: выполнять анализ предметной области</w:t>
            </w:r>
          </w:p>
        </w:tc>
      </w:tr>
      <w:tr w:rsidR="0082057F" w14:paraId="3274EB6E" w14:textId="77777777">
        <w:trPr>
          <w:trHeight w:val="343"/>
          <w:jc w:val="center"/>
        </w:trPr>
        <w:tc>
          <w:tcPr>
            <w:tcW w:w="2314" w:type="dxa"/>
            <w:vMerge/>
          </w:tcPr>
          <w:p w14:paraId="3D8C3BEA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</w:tcPr>
          <w:p w14:paraId="47E34E02" w14:textId="77777777" w:rsidR="0082057F" w:rsidRDefault="004E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proofErr w:type="gramStart"/>
            <w:r>
              <w:rPr>
                <w:color w:val="000000"/>
                <w:sz w:val="24"/>
                <w:szCs w:val="24"/>
              </w:rPr>
              <w:t>: Разрабатывать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проектную документацию</w:t>
            </w:r>
          </w:p>
          <w:p w14:paraId="76347FEF" w14:textId="77777777" w:rsidR="0082057F" w:rsidRDefault="004E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разработку информационной системы в</w:t>
            </w:r>
          </w:p>
          <w:p w14:paraId="571CF287" w14:textId="77777777" w:rsidR="0082057F" w:rsidRDefault="004E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соответствии с требованиями заказчика</w:t>
            </w:r>
          </w:p>
        </w:tc>
        <w:tc>
          <w:tcPr>
            <w:tcW w:w="4835" w:type="dxa"/>
          </w:tcPr>
          <w:p w14:paraId="0C9104E1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Практический  опыт</w:t>
            </w:r>
            <w:proofErr w:type="gramEnd"/>
            <w:r>
              <w:rPr>
                <w:sz w:val="24"/>
                <w:szCs w:val="24"/>
              </w:rPr>
              <w:t>: разрабатывать   проектную документацию на информационную систему</w:t>
            </w:r>
          </w:p>
        </w:tc>
      </w:tr>
      <w:tr w:rsidR="0082057F" w14:paraId="3A56CCBF" w14:textId="77777777">
        <w:trPr>
          <w:trHeight w:val="343"/>
          <w:jc w:val="center"/>
        </w:trPr>
        <w:tc>
          <w:tcPr>
            <w:tcW w:w="2314" w:type="dxa"/>
            <w:vMerge/>
          </w:tcPr>
          <w:p w14:paraId="4A789D92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14:paraId="1041D63D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14:paraId="48C4A0BA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Умение: осуществлять математическую и информационную постановку задач по обработке информации</w:t>
            </w:r>
          </w:p>
        </w:tc>
      </w:tr>
      <w:tr w:rsidR="0082057F" w14:paraId="684E4203" w14:textId="77777777">
        <w:trPr>
          <w:trHeight w:val="343"/>
          <w:jc w:val="center"/>
        </w:trPr>
        <w:tc>
          <w:tcPr>
            <w:tcW w:w="2314" w:type="dxa"/>
            <w:vMerge/>
          </w:tcPr>
          <w:p w14:paraId="2EF998AC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</w:tcPr>
          <w:p w14:paraId="3862DDCB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1"/>
                <w:tab w:val="left" w:pos="2583"/>
              </w:tabs>
              <w:spacing w:after="0" w:line="240" w:lineRule="auto"/>
              <w:ind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proofErr w:type="gramStart"/>
            <w:r>
              <w:rPr>
                <w:color w:val="000000"/>
                <w:sz w:val="24"/>
                <w:szCs w:val="24"/>
              </w:rPr>
              <w:t>: Производить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разработку модулей информационной системы в соответствии с техническим заданием</w:t>
            </w:r>
          </w:p>
        </w:tc>
        <w:tc>
          <w:tcPr>
            <w:tcW w:w="4835" w:type="dxa"/>
          </w:tcPr>
          <w:p w14:paraId="43E39062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Умения: </w:t>
            </w:r>
          </w:p>
          <w:p w14:paraId="0C26DF10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Проектировать и</w:t>
            </w:r>
            <w:r>
              <w:rPr>
                <w:color w:val="000000"/>
                <w:sz w:val="24"/>
                <w:szCs w:val="24"/>
              </w:rPr>
              <w:tab/>
              <w:t>разрабатывать систему</w:t>
            </w:r>
          </w:p>
          <w:p w14:paraId="4A482C06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заданным</w:t>
            </w:r>
            <w:r>
              <w:rPr>
                <w:sz w:val="24"/>
                <w:szCs w:val="24"/>
              </w:rPr>
              <w:tab/>
              <w:t>требованиям и спецификациям.</w:t>
            </w:r>
          </w:p>
          <w:p w14:paraId="4DCDB965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Решать прикладные вопросы       программирования и языка сценариев для создания </w:t>
            </w:r>
            <w:r>
              <w:rPr>
                <w:color w:val="000000"/>
                <w:sz w:val="24"/>
                <w:szCs w:val="24"/>
              </w:rPr>
              <w:t>программ.</w:t>
            </w:r>
          </w:p>
        </w:tc>
      </w:tr>
    </w:tbl>
    <w:p w14:paraId="1D4763A1" w14:textId="77777777" w:rsidR="0082057F" w:rsidRDefault="0082057F"/>
    <w:tbl>
      <w:tblPr>
        <w:tblStyle w:val="a6"/>
        <w:tblW w:w="10065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20"/>
        <w:gridCol w:w="4876"/>
        <w:gridCol w:w="1452"/>
      </w:tblGrid>
      <w:tr w:rsidR="0082057F" w14:paraId="45346061" w14:textId="77777777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89A" w14:textId="77777777" w:rsidR="0082057F" w:rsidRDefault="004E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5FDD" w14:textId="77777777" w:rsidR="0082057F" w:rsidRDefault="004E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8BE9" w14:textId="77777777" w:rsidR="0082057F" w:rsidRDefault="004E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2F67" w14:textId="77777777" w:rsidR="0082057F" w:rsidRDefault="004E6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82057F" w14:paraId="70AAB300" w14:textId="7777777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23A8A" w14:textId="77777777" w:rsidR="0082057F" w:rsidRDefault="004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C76AF" w14:textId="77777777" w:rsidR="0082057F" w:rsidRDefault="004E6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разработка</w:t>
            </w:r>
          </w:p>
          <w:p w14:paraId="7011D40A" w14:textId="77777777" w:rsidR="0082057F" w:rsidRDefault="004E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73DF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9"/>
                <w:tab w:val="left" w:pos="3087"/>
              </w:tabs>
              <w:spacing w:after="0"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</w:t>
            </w:r>
            <w:r>
              <w:rPr>
                <w:color w:val="000000"/>
                <w:sz w:val="24"/>
                <w:szCs w:val="24"/>
              </w:rPr>
              <w:tab/>
              <w:t>исходных</w:t>
            </w:r>
            <w:r>
              <w:rPr>
                <w:color w:val="000000"/>
                <w:sz w:val="24"/>
                <w:szCs w:val="24"/>
              </w:rPr>
              <w:tab/>
              <w:t>данных для разработки</w:t>
            </w:r>
            <w:r>
              <w:rPr>
                <w:color w:val="000000"/>
                <w:sz w:val="24"/>
                <w:szCs w:val="24"/>
              </w:rPr>
              <w:tab/>
              <w:t xml:space="preserve">проектной документации на </w:t>
            </w:r>
            <w:r>
              <w:rPr>
                <w:color w:val="000000"/>
                <w:sz w:val="24"/>
                <w:szCs w:val="24"/>
              </w:rPr>
              <w:t>информационную систему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361C" w14:textId="65DC5415" w:rsidR="0082057F" w:rsidRDefault="00532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2057F" w14:paraId="7F0CA13C" w14:textId="77777777">
        <w:trPr>
          <w:trHeight w:val="3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1F73E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6E342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3DBC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0"/>
              </w:tabs>
              <w:spacing w:after="0"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проектной документации</w:t>
            </w:r>
            <w:r>
              <w:rPr>
                <w:color w:val="000000"/>
                <w:sz w:val="24"/>
                <w:szCs w:val="24"/>
              </w:rPr>
              <w:tab/>
              <w:t>на разработку информационной</w:t>
            </w:r>
            <w:r>
              <w:rPr>
                <w:color w:val="000000"/>
                <w:sz w:val="24"/>
                <w:szCs w:val="24"/>
              </w:rPr>
              <w:tab/>
              <w:t>системы</w:t>
            </w:r>
          </w:p>
          <w:p w14:paraId="47E21835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  <w:tab w:val="left" w:pos="2066"/>
                <w:tab w:val="left" w:pos="2413"/>
              </w:tabs>
              <w:spacing w:after="0" w:line="256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соответствии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требованиями</w:t>
            </w:r>
          </w:p>
          <w:p w14:paraId="47C78AF6" w14:textId="77777777" w:rsidR="0082057F" w:rsidRDefault="004E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D3D0" w14:textId="33A19384" w:rsidR="0082057F" w:rsidRDefault="00532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2057F" w14:paraId="7F7C9380" w14:textId="77777777">
        <w:trPr>
          <w:trHeight w:val="36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2705D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D531C" w14:textId="77777777" w:rsidR="0082057F" w:rsidRDefault="00820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4345" w14:textId="77777777" w:rsidR="0082057F" w:rsidRDefault="004E6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60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разработки модулей информационной</w:t>
            </w:r>
            <w:r>
              <w:rPr>
                <w:color w:val="000000"/>
                <w:sz w:val="24"/>
                <w:szCs w:val="24"/>
              </w:rPr>
              <w:tab/>
              <w:t>системы в соответствии с техническим заданием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8FB2" w14:textId="5B47213E" w:rsidR="0082057F" w:rsidRDefault="00532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2057F" w14:paraId="43595F80" w14:textId="77777777">
        <w:trPr>
          <w:trHeight w:val="36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8ECF" w14:textId="77777777" w:rsidR="0082057F" w:rsidRDefault="00820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7808" w14:textId="77777777" w:rsidR="0082057F" w:rsidRDefault="004E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CD22" w14:textId="006B18C6" w:rsidR="0082057F" w:rsidRDefault="00532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</w:tbl>
    <w:p w14:paraId="56B19CA5" w14:textId="77777777" w:rsidR="0082057F" w:rsidRDefault="0082057F"/>
    <w:p w14:paraId="76D35C66" w14:textId="77777777" w:rsidR="0082057F" w:rsidRDefault="0082057F"/>
    <w:tbl>
      <w:tblPr>
        <w:tblStyle w:val="a7"/>
        <w:tblW w:w="10206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2057F" w14:paraId="23124B24" w14:textId="77777777">
        <w:trPr>
          <w:trHeight w:val="3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BBED" w14:textId="77777777" w:rsidR="0082057F" w:rsidRDefault="004E6947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Наименование модуля задания</w:t>
            </w:r>
          </w:p>
        </w:tc>
      </w:tr>
      <w:tr w:rsidR="0082057F" w14:paraId="16257DC8" w14:textId="77777777">
        <w:trPr>
          <w:trHeight w:val="3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67F7" w14:textId="77777777" w:rsidR="0082057F" w:rsidRDefault="004E6947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задания «Проектирование и разработка информационных систем». Разработка информационной системы для соответствующей предметной области.</w:t>
            </w:r>
          </w:p>
          <w:p w14:paraId="1BE13C56" w14:textId="68DE7A77" w:rsidR="004E6947" w:rsidRPr="00532F9A" w:rsidRDefault="004E6947" w:rsidP="004E6947">
            <w:pPr>
              <w:spacing w:after="0"/>
              <w:ind w:right="10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Текст задания</w:t>
            </w:r>
            <w:proofErr w:type="gramStart"/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: </w:t>
            </w:r>
            <w:r w:rsidRPr="00532F9A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Перед</w:t>
            </w:r>
            <w:proofErr w:type="gramEnd"/>
            <w:r w:rsidRPr="00532F9A"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вами поставили задачу разработать информационную систему для автоматизации работы спортивного клуба «Атлет». Внимательно ознакомьтесь с описанием предметной области и выполните поставленные задачи.</w:t>
            </w:r>
          </w:p>
          <w:p w14:paraId="1176F6A8" w14:textId="77777777" w:rsidR="004E6947" w:rsidRDefault="004E6947"/>
          <w:p w14:paraId="227637F0" w14:textId="2E586DBF" w:rsidR="0082057F" w:rsidRDefault="004E6947">
            <w:r>
              <w:t>Инструкция по выполнению задания:</w:t>
            </w:r>
          </w:p>
          <w:p w14:paraId="2C4CB76C" w14:textId="77777777" w:rsidR="0082057F" w:rsidRDefault="004E6947">
            <w:pPr>
              <w:rPr>
                <w:sz w:val="24"/>
                <w:szCs w:val="24"/>
              </w:rPr>
            </w:pPr>
            <w:r>
              <w:t xml:space="preserve">Вам необходимо разработать </w:t>
            </w:r>
            <w:r>
              <w:t>информационную систему в соответствии с требованиями заказчика.</w:t>
            </w:r>
          </w:p>
        </w:tc>
      </w:tr>
    </w:tbl>
    <w:p w14:paraId="37572970" w14:textId="77777777" w:rsidR="0082057F" w:rsidRDefault="0082057F"/>
    <w:p w14:paraId="25DD87FA" w14:textId="77777777" w:rsidR="0082057F" w:rsidRDefault="004E6947">
      <w:pPr>
        <w:spacing w:after="0" w:line="240" w:lineRule="auto"/>
        <w:rPr>
          <w:b/>
          <w:sz w:val="24"/>
          <w:szCs w:val="24"/>
        </w:rPr>
        <w:sectPr w:rsidR="0082057F" w:rsidSect="00413564">
          <w:headerReference w:type="default" r:id="rId7"/>
          <w:pgSz w:w="11906" w:h="16838"/>
          <w:pgMar w:top="1134" w:right="850" w:bottom="1134" w:left="1701" w:header="0" w:footer="0" w:gutter="0"/>
          <w:pgNumType w:start="1"/>
          <w:cols w:space="720"/>
          <w:titlePg/>
        </w:sectPr>
      </w:pPr>
      <w:r>
        <w:br w:type="page"/>
      </w:r>
    </w:p>
    <w:p w14:paraId="6BF9BB97" w14:textId="616936B9" w:rsidR="0082057F" w:rsidRDefault="004E6947">
      <w:pPr>
        <w:spacing w:before="269"/>
        <w:ind w:right="1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14:paraId="669E7DD9" w14:textId="77777777" w:rsidR="0082057F" w:rsidRDefault="004E6947">
      <w:pPr>
        <w:spacing w:before="269"/>
        <w:ind w:right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Рекомендуемая литература</w:t>
      </w:r>
    </w:p>
    <w:p w14:paraId="694EE08C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профилей: учеб. пособие для студ. </w:t>
      </w:r>
      <w:r>
        <w:rPr>
          <w:color w:val="000000"/>
          <w:sz w:val="24"/>
          <w:szCs w:val="24"/>
        </w:rPr>
        <w:t>учреждений сред. проф. образования / под ред. М. С. Цветковой. — М., 2021г.</w:t>
      </w:r>
    </w:p>
    <w:p w14:paraId="12093839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Боровская Е. В. Основы искусственного интеллекта - М.: Бином. Лаборатория знаний, 2021г.</w:t>
      </w:r>
    </w:p>
    <w:p w14:paraId="06BEA2A0" w14:textId="77777777" w:rsidR="0082057F" w:rsidRDefault="004E6947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color w:val="000000"/>
          <w:sz w:val="24"/>
          <w:szCs w:val="24"/>
        </w:rPr>
        <w:t xml:space="preserve">Гагарина Л. Г. Технология разработки программного обеспечения: учеб. пособие / Л. Г. Гагарина, Е. В. Кокорева, Б. Д. </w:t>
      </w:r>
      <w:proofErr w:type="spellStart"/>
      <w:r>
        <w:rPr>
          <w:color w:val="000000"/>
          <w:sz w:val="24"/>
          <w:szCs w:val="24"/>
        </w:rPr>
        <w:t>Виснадул</w:t>
      </w:r>
      <w:proofErr w:type="spellEnd"/>
      <w:proofErr w:type="gramStart"/>
      <w:r>
        <w:rPr>
          <w:color w:val="000000"/>
          <w:sz w:val="24"/>
          <w:szCs w:val="24"/>
        </w:rPr>
        <w:t>; Под</w:t>
      </w:r>
      <w:proofErr w:type="gramEnd"/>
      <w:r>
        <w:rPr>
          <w:color w:val="000000"/>
          <w:sz w:val="24"/>
          <w:szCs w:val="24"/>
        </w:rPr>
        <w:t xml:space="preserve"> ред. Л. Г. Гагариной. - М.: ФОРУМ: ИНФРА-М, 2022.-400 с.</w:t>
      </w:r>
    </w:p>
    <w:p w14:paraId="5A718547" w14:textId="77777777" w:rsidR="0082057F" w:rsidRDefault="004E6947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color w:val="000000"/>
          <w:sz w:val="24"/>
          <w:szCs w:val="24"/>
        </w:rPr>
        <w:t>Гвоздева В. А. Информатика, автоматизированные информационные технологии и системы: учебник / В. А. Гвоздева. - М.: ИД "ФОРУМ-ИНФРА-М, 2022.-544 с.</w:t>
      </w:r>
    </w:p>
    <w:p w14:paraId="5012D4A0" w14:textId="77777777" w:rsidR="0082057F" w:rsidRDefault="004E6947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spellStart"/>
      <w:r>
        <w:rPr>
          <w:sz w:val="24"/>
          <w:szCs w:val="24"/>
        </w:rPr>
        <w:t>Зегжда</w:t>
      </w:r>
      <w:proofErr w:type="spellEnd"/>
      <w:r>
        <w:rPr>
          <w:sz w:val="24"/>
          <w:szCs w:val="24"/>
        </w:rPr>
        <w:t xml:space="preserve"> Д.П. Теория и практика обеспечения информационной безопасности /Д.П. </w:t>
      </w:r>
      <w:proofErr w:type="spellStart"/>
      <w:r>
        <w:rPr>
          <w:sz w:val="24"/>
          <w:szCs w:val="24"/>
        </w:rPr>
        <w:t>Зегжда</w:t>
      </w:r>
      <w:proofErr w:type="spellEnd"/>
      <w:r>
        <w:rPr>
          <w:sz w:val="24"/>
          <w:szCs w:val="24"/>
        </w:rPr>
        <w:t>, А.М. Ивашко /под. ред. А.М. Ивашко. – М.: Яхтсмен, 2022. – 270 с.</w:t>
      </w:r>
    </w:p>
    <w:p w14:paraId="7D73E42D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Н.Д.Угринович</w:t>
      </w:r>
      <w:proofErr w:type="spellEnd"/>
      <w:r>
        <w:rPr>
          <w:color w:val="000000"/>
          <w:sz w:val="24"/>
          <w:szCs w:val="24"/>
        </w:rPr>
        <w:t xml:space="preserve"> Информатика и информационные технологии. – Учебник/ Н.Д. </w:t>
      </w:r>
      <w:proofErr w:type="spellStart"/>
      <w:proofErr w:type="gramStart"/>
      <w:r>
        <w:rPr>
          <w:color w:val="000000"/>
          <w:sz w:val="24"/>
          <w:szCs w:val="24"/>
        </w:rPr>
        <w:t>Угринович</w:t>
      </w:r>
      <w:proofErr w:type="spellEnd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>-М.: БИНОМ, 2021, - 512с.</w:t>
      </w:r>
    </w:p>
    <w:p w14:paraId="62057B52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Марков А.С. Статический сигнатурный анализ безопасности программ [Текст]/ А.С. Марков, А.А. </w:t>
      </w:r>
      <w:proofErr w:type="spellStart"/>
      <w:r>
        <w:rPr>
          <w:color w:val="000000"/>
          <w:sz w:val="24"/>
          <w:szCs w:val="24"/>
        </w:rPr>
        <w:t>Фадин</w:t>
      </w:r>
      <w:proofErr w:type="spellEnd"/>
      <w:r>
        <w:rPr>
          <w:color w:val="000000"/>
          <w:sz w:val="24"/>
          <w:szCs w:val="24"/>
        </w:rPr>
        <w:t xml:space="preserve"> // Программная инженерия и информационная безопасность. – 2021г.</w:t>
      </w:r>
    </w:p>
    <w:p w14:paraId="0758E510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Методы и средства </w:t>
      </w:r>
      <w:proofErr w:type="spellStart"/>
      <w:r>
        <w:rPr>
          <w:color w:val="000000"/>
          <w:sz w:val="24"/>
          <w:szCs w:val="24"/>
        </w:rPr>
        <w:t>инжененрии</w:t>
      </w:r>
      <w:proofErr w:type="spellEnd"/>
      <w:r>
        <w:rPr>
          <w:color w:val="000000"/>
          <w:sz w:val="24"/>
          <w:szCs w:val="24"/>
        </w:rPr>
        <w:t xml:space="preserve"> программного обеспечения: Учебник. Автор/создатель </w:t>
      </w:r>
      <w:proofErr w:type="spellStart"/>
      <w:r>
        <w:rPr>
          <w:color w:val="000000"/>
          <w:sz w:val="24"/>
          <w:szCs w:val="24"/>
        </w:rPr>
        <w:t>Лавришева</w:t>
      </w:r>
      <w:proofErr w:type="spellEnd"/>
      <w:r>
        <w:rPr>
          <w:color w:val="000000"/>
          <w:sz w:val="24"/>
          <w:szCs w:val="24"/>
        </w:rPr>
        <w:t xml:space="preserve"> Е.М., Петрухин В.А. Единое окно доступа к образовательным ресурсам. http://window.edu.ru/catalog/pdf2txt/699/41699/18857</w:t>
      </w:r>
    </w:p>
    <w:p w14:paraId="78585C58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Новожилов Е. О. Компьютерные сети: учебное пособие для использования в учебном процессе образовательных учреждений, реализующих программы СПО по специальности "Информационные системы (по отраслям)" / Е. О. Новожилов, О. П. Новожилов. - 2-е изд., </w:t>
      </w:r>
      <w:proofErr w:type="spellStart"/>
      <w:r>
        <w:rPr>
          <w:color w:val="000000"/>
          <w:sz w:val="24"/>
          <w:szCs w:val="24"/>
        </w:rPr>
        <w:t>перераб</w:t>
      </w:r>
      <w:proofErr w:type="spellEnd"/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и доп. - Москва: Академия, 2022. - 224 с.</w:t>
      </w:r>
    </w:p>
    <w:p w14:paraId="70DB8B62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Рудаков А. Технология разработки программных продуктов: учебник. </w:t>
      </w:r>
      <w:proofErr w:type="spellStart"/>
      <w:r>
        <w:rPr>
          <w:color w:val="000000"/>
          <w:sz w:val="24"/>
          <w:szCs w:val="24"/>
        </w:rPr>
        <w:t>Изд.</w:t>
      </w:r>
      <w:hyperlink r:id="rId8">
        <w:r>
          <w:rPr>
            <w:color w:val="000000"/>
            <w:sz w:val="24"/>
            <w:szCs w:val="24"/>
            <w:u w:val="single"/>
          </w:rPr>
          <w:t>Academia</w:t>
        </w:r>
        <w:proofErr w:type="spellEnd"/>
      </w:hyperlink>
      <w:r>
        <w:rPr>
          <w:color w:val="000000"/>
          <w:sz w:val="24"/>
          <w:szCs w:val="24"/>
        </w:rPr>
        <w:t>. Среднее профессиональное образование. 2021г. 208 стр.</w:t>
      </w:r>
    </w:p>
    <w:p w14:paraId="317F32B4" w14:textId="77777777" w:rsidR="0082057F" w:rsidRDefault="004E6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10" w:firstLine="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Фуфаев</w:t>
      </w:r>
      <w:proofErr w:type="spellEnd"/>
      <w:r>
        <w:rPr>
          <w:color w:val="000000"/>
          <w:sz w:val="24"/>
          <w:szCs w:val="24"/>
        </w:rPr>
        <w:t xml:space="preserve"> Э.В. Разработка и эксплуатация удаленных баз данных: учебник для студ. учреждений </w:t>
      </w:r>
      <w:proofErr w:type="spellStart"/>
      <w:r>
        <w:rPr>
          <w:color w:val="000000"/>
          <w:sz w:val="24"/>
          <w:szCs w:val="24"/>
        </w:rPr>
        <w:t>сред.проф</w:t>
      </w:r>
      <w:proofErr w:type="spellEnd"/>
      <w:r>
        <w:rPr>
          <w:color w:val="000000"/>
          <w:sz w:val="24"/>
          <w:szCs w:val="24"/>
        </w:rPr>
        <w:t xml:space="preserve">. образования/ </w:t>
      </w:r>
      <w:proofErr w:type="spellStart"/>
      <w:r>
        <w:rPr>
          <w:color w:val="000000"/>
          <w:sz w:val="24"/>
          <w:szCs w:val="24"/>
        </w:rPr>
        <w:t>Э.В.Фуфаев</w:t>
      </w:r>
      <w:proofErr w:type="spellEnd"/>
      <w:r>
        <w:rPr>
          <w:color w:val="000000"/>
          <w:sz w:val="24"/>
          <w:szCs w:val="24"/>
        </w:rPr>
        <w:t xml:space="preserve">, Д.Э. </w:t>
      </w:r>
      <w:proofErr w:type="spellStart"/>
      <w:r>
        <w:rPr>
          <w:color w:val="000000"/>
          <w:sz w:val="24"/>
          <w:szCs w:val="24"/>
        </w:rPr>
        <w:t>Фуфаев</w:t>
      </w:r>
      <w:proofErr w:type="spellEnd"/>
      <w:r>
        <w:rPr>
          <w:color w:val="000000"/>
          <w:sz w:val="24"/>
          <w:szCs w:val="24"/>
        </w:rPr>
        <w:t>. – 4-е изд., стер. – М.: Издательский центр «Академия», 2022. – 256 с.</w:t>
      </w:r>
    </w:p>
    <w:p w14:paraId="77C8DFDB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7040C4CC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7FCACA34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21BC3616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4C73B3F2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0DCB2F79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46E8DF4B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6ECB0BC5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p w14:paraId="7E8F885D" w14:textId="77777777" w:rsidR="0082057F" w:rsidRDefault="0082057F">
      <w:pPr>
        <w:spacing w:before="269"/>
        <w:ind w:left="709" w:right="10"/>
        <w:jc w:val="center"/>
        <w:rPr>
          <w:rFonts w:ascii="PT Astra Serif" w:eastAsia="PT Astra Serif" w:hAnsi="PT Astra Serif" w:cs="PT Astra Serif"/>
          <w:b/>
        </w:rPr>
      </w:pPr>
    </w:p>
    <w:sectPr w:rsidR="0082057F">
      <w:pgSz w:w="11906" w:h="16838"/>
      <w:pgMar w:top="851" w:right="709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8D6A" w14:textId="77777777" w:rsidR="00413564" w:rsidRDefault="00413564">
      <w:pPr>
        <w:spacing w:after="0" w:line="240" w:lineRule="auto"/>
      </w:pPr>
      <w:r>
        <w:separator/>
      </w:r>
    </w:p>
  </w:endnote>
  <w:endnote w:type="continuationSeparator" w:id="0">
    <w:p w14:paraId="7E950AE2" w14:textId="77777777" w:rsidR="00413564" w:rsidRDefault="0041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libri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default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75B9" w14:textId="77777777" w:rsidR="00413564" w:rsidRDefault="00413564">
      <w:pPr>
        <w:spacing w:after="0" w:line="240" w:lineRule="auto"/>
      </w:pPr>
      <w:r>
        <w:separator/>
      </w:r>
    </w:p>
  </w:footnote>
  <w:footnote w:type="continuationSeparator" w:id="0">
    <w:p w14:paraId="0D1BCB59" w14:textId="77777777" w:rsidR="00413564" w:rsidRDefault="0041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092C" w14:textId="77777777" w:rsidR="0082057F" w:rsidRDefault="008205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1E9F"/>
    <w:multiLevelType w:val="multilevel"/>
    <w:tmpl w:val="D56AC01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0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7F"/>
    <w:rsid w:val="00413564"/>
    <w:rsid w:val="004E6947"/>
    <w:rsid w:val="00532F9A"/>
    <w:rsid w:val="0082057F"/>
    <w:rsid w:val="008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8E4"/>
  <w15:docId w15:val="{FFE2893D-ACCA-4F66-8240-95EA5C5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</w:rPr>
  </w:style>
  <w:style w:type="paragraph" w:styleId="2">
    <w:name w:val="heading 2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1"/>
    </w:pPr>
    <w:rPr>
      <w:rFonts w:ascii="XO Thames" w:eastAsia="XO Thames" w:hAnsi="XO Thames" w:cs="XO Thames"/>
      <w:b/>
      <w:color w:val="000000"/>
    </w:rPr>
  </w:style>
  <w:style w:type="paragraph" w:styleId="3">
    <w:name w:val="heading 3"/>
    <w:basedOn w:val="a"/>
    <w:next w:val="a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 w:line="240" w:lineRule="auto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2299827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2024-03-20T13:03:00Z</dcterms:created>
  <dcterms:modified xsi:type="dcterms:W3CDTF">2024-03-21T05:55:00Z</dcterms:modified>
</cp:coreProperties>
</file>